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319" w:rsidRDefault="00D91319" w:rsidP="00D91319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D91319" w:rsidRPr="00EB03A8" w:rsidRDefault="00D91319" w:rsidP="00D91319">
      <w:pPr>
        <w:suppressAutoHyphens/>
        <w:spacing w:after="200" w:line="276" w:lineRule="auto"/>
        <w:jc w:val="center"/>
        <w:rPr>
          <w:szCs w:val="28"/>
          <w:lang w:eastAsia="zh-CN"/>
        </w:rPr>
      </w:pPr>
      <w:r w:rsidRPr="00EB03A8">
        <w:rPr>
          <w:rFonts w:eastAsia="Calibri"/>
          <w:noProof/>
          <w:sz w:val="24"/>
        </w:rPr>
        <w:drawing>
          <wp:inline distT="0" distB="0" distL="0" distR="0">
            <wp:extent cx="5715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319" w:rsidRPr="00EB03A8" w:rsidRDefault="00D91319" w:rsidP="00D91319">
      <w:pPr>
        <w:suppressAutoHyphens/>
        <w:spacing w:line="100" w:lineRule="atLeast"/>
        <w:jc w:val="center"/>
        <w:outlineLvl w:val="0"/>
        <w:rPr>
          <w:szCs w:val="28"/>
          <w:lang w:eastAsia="zh-CN"/>
        </w:rPr>
      </w:pPr>
      <w:r w:rsidRPr="00EB03A8">
        <w:rPr>
          <w:szCs w:val="28"/>
          <w:lang w:eastAsia="zh-CN"/>
        </w:rPr>
        <w:t xml:space="preserve"> </w:t>
      </w:r>
      <w:r w:rsidRPr="00EB03A8">
        <w:rPr>
          <w:rFonts w:eastAsia="Calibri"/>
          <w:szCs w:val="28"/>
          <w:lang w:eastAsia="zh-CN"/>
        </w:rPr>
        <w:t>АДМИНИСТРАЦИЯ</w:t>
      </w:r>
    </w:p>
    <w:p w:rsidR="00D91319" w:rsidRPr="00EB03A8" w:rsidRDefault="00D91319" w:rsidP="00D91319">
      <w:pPr>
        <w:suppressAutoHyphens/>
        <w:spacing w:line="100" w:lineRule="atLeast"/>
        <w:jc w:val="center"/>
        <w:outlineLvl w:val="0"/>
        <w:rPr>
          <w:rFonts w:eastAsia="Calibri"/>
          <w:szCs w:val="28"/>
          <w:lang w:eastAsia="zh-CN"/>
        </w:rPr>
      </w:pPr>
      <w:r w:rsidRPr="00EB03A8">
        <w:rPr>
          <w:szCs w:val="28"/>
          <w:lang w:eastAsia="zh-CN"/>
        </w:rPr>
        <w:t xml:space="preserve"> </w:t>
      </w:r>
      <w:r w:rsidRPr="00EB03A8">
        <w:rPr>
          <w:rFonts w:eastAsia="Calibri"/>
          <w:szCs w:val="28"/>
          <w:lang w:eastAsia="zh-CN"/>
        </w:rPr>
        <w:t>КРАСНОЗЕРСКОГО РАЙОНА</w:t>
      </w:r>
    </w:p>
    <w:p w:rsidR="00D91319" w:rsidRPr="00EB03A8" w:rsidRDefault="00D91319" w:rsidP="00D91319">
      <w:pPr>
        <w:suppressAutoHyphens/>
        <w:spacing w:line="100" w:lineRule="atLeast"/>
        <w:jc w:val="center"/>
        <w:outlineLvl w:val="0"/>
        <w:rPr>
          <w:rFonts w:eastAsia="Calibri"/>
          <w:szCs w:val="28"/>
          <w:lang w:eastAsia="zh-CN"/>
        </w:rPr>
      </w:pPr>
      <w:r w:rsidRPr="00EB03A8">
        <w:rPr>
          <w:rFonts w:eastAsia="Calibri"/>
          <w:szCs w:val="28"/>
          <w:lang w:eastAsia="zh-CN"/>
        </w:rPr>
        <w:t xml:space="preserve">   НОВОСИБИРСКОЙ ОБЛАСТИ                     </w:t>
      </w:r>
    </w:p>
    <w:p w:rsidR="00D91319" w:rsidRPr="00EB03A8" w:rsidRDefault="00D91319" w:rsidP="00D91319">
      <w:pPr>
        <w:suppressAutoHyphens/>
        <w:spacing w:line="100" w:lineRule="atLeast"/>
        <w:jc w:val="center"/>
        <w:rPr>
          <w:rFonts w:eastAsia="Calibri"/>
          <w:szCs w:val="28"/>
          <w:lang w:eastAsia="zh-CN"/>
        </w:rPr>
      </w:pP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</w:p>
    <w:p w:rsidR="00D91319" w:rsidRPr="00EB03A8" w:rsidRDefault="00D91319" w:rsidP="00D91319">
      <w:pPr>
        <w:suppressAutoHyphens/>
        <w:spacing w:line="100" w:lineRule="atLeast"/>
        <w:jc w:val="center"/>
        <w:outlineLvl w:val="0"/>
        <w:rPr>
          <w:rFonts w:eastAsia="Calibri"/>
          <w:szCs w:val="28"/>
          <w:lang w:eastAsia="zh-CN"/>
        </w:rPr>
      </w:pP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  <w:t xml:space="preserve">ПОСТАНОВЛЕНИЕ   </w:t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</w:p>
    <w:p w:rsidR="00D91319" w:rsidRPr="00EB03A8" w:rsidRDefault="00D91319" w:rsidP="00D91319">
      <w:pPr>
        <w:suppressAutoHyphens/>
        <w:spacing w:after="200" w:line="276" w:lineRule="auto"/>
        <w:rPr>
          <w:rFonts w:ascii="Calibri" w:eastAsia="Calibri" w:hAnsi="Calibri" w:cs="Calibri"/>
          <w:sz w:val="24"/>
          <w:lang w:val="ru-RU" w:eastAsia="ru-RU"/>
        </w:rPr>
      </w:pPr>
      <w:r w:rsidRPr="00EB03A8">
        <w:rPr>
          <w:rFonts w:eastAsia="Calibri"/>
          <w:szCs w:val="28"/>
          <w:lang w:eastAsia="zh-CN"/>
        </w:rPr>
        <w:t xml:space="preserve">     13.08. 2015г.                        </w:t>
      </w:r>
      <w:proofErr w:type="spellStart"/>
      <w:r w:rsidRPr="00EB03A8">
        <w:rPr>
          <w:rFonts w:eastAsia="Calibri"/>
          <w:szCs w:val="28"/>
          <w:lang w:eastAsia="zh-CN"/>
        </w:rPr>
        <w:t>р.п.Краснозерское</w:t>
      </w:r>
      <w:proofErr w:type="spellEnd"/>
      <w:r w:rsidRPr="00EB03A8">
        <w:rPr>
          <w:rFonts w:eastAsia="Calibri"/>
          <w:szCs w:val="28"/>
          <w:lang w:eastAsia="zh-CN"/>
        </w:rPr>
        <w:t xml:space="preserve">                         </w:t>
      </w:r>
      <w:r w:rsidRPr="00EB03A8">
        <w:rPr>
          <w:rFonts w:eastAsia="Calibri"/>
          <w:szCs w:val="28"/>
          <w:lang w:eastAsia="zh-CN"/>
        </w:rPr>
        <w:tab/>
        <w:t>№688</w:t>
      </w:r>
    </w:p>
    <w:p w:rsidR="00D91319" w:rsidRPr="00EB03A8" w:rsidRDefault="00D91319" w:rsidP="00D91319">
      <w:pPr>
        <w:shd w:val="clear" w:color="auto" w:fill="FFFFFF"/>
        <w:suppressAutoHyphens/>
        <w:spacing w:line="322" w:lineRule="exact"/>
        <w:rPr>
          <w:rFonts w:eastAsia="Calibri"/>
          <w:sz w:val="24"/>
          <w:lang w:eastAsia="ru-RU"/>
        </w:rPr>
      </w:pPr>
      <w:r w:rsidRPr="00EB03A8">
        <w:rPr>
          <w:rFonts w:eastAsia="Calibri"/>
          <w:sz w:val="24"/>
          <w:lang w:val="ru-RU" w:eastAsia="ru-RU"/>
        </w:rPr>
        <w:t>О</w:t>
      </w:r>
      <w:r w:rsidRPr="00EB03A8">
        <w:rPr>
          <w:rFonts w:eastAsia="Calibri"/>
          <w:sz w:val="24"/>
          <w:lang w:eastAsia="ru-RU"/>
        </w:rPr>
        <w:t xml:space="preserve"> создании Общественного Совета </w:t>
      </w:r>
    </w:p>
    <w:p w:rsidR="00D91319" w:rsidRPr="00EB03A8" w:rsidRDefault="00D91319" w:rsidP="00D91319">
      <w:pPr>
        <w:shd w:val="clear" w:color="auto" w:fill="FFFFFF"/>
        <w:suppressAutoHyphens/>
        <w:spacing w:line="322" w:lineRule="exact"/>
        <w:rPr>
          <w:rFonts w:eastAsia="Calibri"/>
          <w:sz w:val="24"/>
          <w:lang w:eastAsia="ru-RU"/>
        </w:rPr>
      </w:pPr>
      <w:r w:rsidRPr="00EB03A8">
        <w:rPr>
          <w:rFonts w:eastAsia="Calibri"/>
          <w:sz w:val="24"/>
          <w:lang w:eastAsia="ru-RU"/>
        </w:rPr>
        <w:t xml:space="preserve">при отделе культуры, молодежной политики и спорта </w:t>
      </w:r>
    </w:p>
    <w:p w:rsidR="00D91319" w:rsidRPr="00EB03A8" w:rsidRDefault="00D91319" w:rsidP="00D91319">
      <w:pPr>
        <w:shd w:val="clear" w:color="auto" w:fill="FFFFFF"/>
        <w:suppressAutoHyphens/>
        <w:spacing w:line="322" w:lineRule="exact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ru-RU"/>
        </w:rPr>
        <w:t>администрации Краснозерского района Новосибирской области</w:t>
      </w:r>
    </w:p>
    <w:p w:rsidR="00D91319" w:rsidRPr="00EB03A8" w:rsidRDefault="00D91319" w:rsidP="00D91319">
      <w:pPr>
        <w:shd w:val="clear" w:color="auto" w:fill="FFFFFF"/>
        <w:suppressAutoHyphens/>
        <w:spacing w:line="322" w:lineRule="exact"/>
        <w:rPr>
          <w:rFonts w:eastAsia="Calibri"/>
          <w:szCs w:val="28"/>
          <w:lang w:val="x-none" w:eastAsia="zh-CN"/>
        </w:rPr>
      </w:pPr>
    </w:p>
    <w:p w:rsidR="00D91319" w:rsidRPr="00EB03A8" w:rsidRDefault="00D91319" w:rsidP="00D91319">
      <w:pPr>
        <w:tabs>
          <w:tab w:val="left" w:pos="540"/>
        </w:tabs>
        <w:suppressAutoHyphens/>
        <w:spacing w:line="276" w:lineRule="auto"/>
        <w:ind w:right="-6"/>
        <w:jc w:val="both"/>
        <w:rPr>
          <w:sz w:val="24"/>
        </w:rPr>
      </w:pPr>
      <w:r w:rsidRPr="00EB03A8">
        <w:rPr>
          <w:rFonts w:eastAsia="Calibri"/>
          <w:sz w:val="24"/>
          <w:lang w:eastAsia="zh-CN"/>
        </w:rPr>
        <w:t>Во исполнение Указа Президента Российской Федерации от 7 мая 2012 года № 597 «О мероприятиях по реализации государственной социальной политики», Федерального закона № 256 от 21.07.2014г. «О внесении изменений в отдельный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и Постановления Правительства РФ от 30 марта 2013 г. № 286 «О формировании независимой системы оценки качества работы организаций, оказывающих социальные услуги</w:t>
      </w:r>
      <w:proofErr w:type="gramStart"/>
      <w:r w:rsidRPr="00EB03A8">
        <w:rPr>
          <w:rFonts w:eastAsia="Calibri"/>
          <w:sz w:val="24"/>
          <w:lang w:eastAsia="zh-CN"/>
        </w:rPr>
        <w:t>»,</w:t>
      </w:r>
      <w:r w:rsidRPr="00EB03A8">
        <w:rPr>
          <w:sz w:val="24"/>
        </w:rPr>
        <w:t xml:space="preserve">  ПОСТАНОВЛЯЕТ</w:t>
      </w:r>
      <w:proofErr w:type="gramEnd"/>
      <w:r w:rsidRPr="00EB03A8">
        <w:rPr>
          <w:sz w:val="24"/>
        </w:rPr>
        <w:t>:</w:t>
      </w:r>
    </w:p>
    <w:p w:rsidR="00D91319" w:rsidRPr="00EB03A8" w:rsidRDefault="00D91319" w:rsidP="00D91319">
      <w:pPr>
        <w:tabs>
          <w:tab w:val="left" w:pos="540"/>
        </w:tabs>
        <w:suppressAutoHyphens/>
        <w:spacing w:line="276" w:lineRule="auto"/>
        <w:ind w:right="-6"/>
        <w:jc w:val="both"/>
        <w:rPr>
          <w:sz w:val="24"/>
        </w:rPr>
      </w:pPr>
      <w:r w:rsidRPr="00EB03A8">
        <w:rPr>
          <w:sz w:val="24"/>
        </w:rPr>
        <w:t xml:space="preserve">1. Создать Общественный Совет при отделе культуры, молодежной политики и спорта администрации Краснозерского района Новосибирской области (далее Общественный Совет при </w:t>
      </w:r>
      <w:proofErr w:type="spellStart"/>
      <w:r w:rsidRPr="00EB03A8">
        <w:rPr>
          <w:sz w:val="24"/>
        </w:rPr>
        <w:t>ОКМПиС</w:t>
      </w:r>
      <w:proofErr w:type="spellEnd"/>
      <w:r w:rsidRPr="00EB03A8">
        <w:rPr>
          <w:sz w:val="24"/>
        </w:rPr>
        <w:t>)</w:t>
      </w:r>
    </w:p>
    <w:p w:rsidR="00D91319" w:rsidRPr="00EB03A8" w:rsidRDefault="00D91319" w:rsidP="00D91319">
      <w:pPr>
        <w:tabs>
          <w:tab w:val="left" w:pos="540"/>
        </w:tabs>
        <w:suppressAutoHyphens/>
        <w:spacing w:line="276" w:lineRule="auto"/>
        <w:ind w:right="-6"/>
        <w:jc w:val="both"/>
        <w:rPr>
          <w:sz w:val="24"/>
        </w:rPr>
      </w:pPr>
      <w:r w:rsidRPr="00EB03A8">
        <w:rPr>
          <w:sz w:val="24"/>
        </w:rPr>
        <w:t>2. Утвердить:</w:t>
      </w:r>
    </w:p>
    <w:p w:rsidR="00D91319" w:rsidRPr="00EB03A8" w:rsidRDefault="00D91319" w:rsidP="00D91319">
      <w:pPr>
        <w:tabs>
          <w:tab w:val="left" w:pos="540"/>
        </w:tabs>
        <w:suppressAutoHyphens/>
        <w:ind w:right="-6"/>
        <w:jc w:val="both"/>
        <w:rPr>
          <w:sz w:val="24"/>
        </w:rPr>
      </w:pPr>
      <w:r w:rsidRPr="00EB03A8">
        <w:rPr>
          <w:sz w:val="24"/>
        </w:rPr>
        <w:t xml:space="preserve">2.1. </w:t>
      </w:r>
      <w:proofErr w:type="gramStart"/>
      <w:r w:rsidRPr="00EB03A8">
        <w:rPr>
          <w:sz w:val="24"/>
        </w:rPr>
        <w:t>Состав  Общественного</w:t>
      </w:r>
      <w:proofErr w:type="gramEnd"/>
      <w:r w:rsidRPr="00EB03A8">
        <w:rPr>
          <w:sz w:val="24"/>
        </w:rPr>
        <w:t xml:space="preserve"> Совета при </w:t>
      </w:r>
      <w:proofErr w:type="spellStart"/>
      <w:r w:rsidRPr="00EB03A8">
        <w:rPr>
          <w:sz w:val="24"/>
        </w:rPr>
        <w:t>ОКМПиС</w:t>
      </w:r>
      <w:proofErr w:type="spellEnd"/>
      <w:r w:rsidRPr="00EB03A8">
        <w:rPr>
          <w:sz w:val="24"/>
        </w:rPr>
        <w:t xml:space="preserve"> (Приложение1)</w:t>
      </w:r>
    </w:p>
    <w:p w:rsidR="00D91319" w:rsidRPr="00EB03A8" w:rsidRDefault="00D91319" w:rsidP="00D91319">
      <w:pPr>
        <w:tabs>
          <w:tab w:val="left" w:pos="540"/>
        </w:tabs>
        <w:suppressAutoHyphens/>
        <w:ind w:right="-6"/>
        <w:jc w:val="both"/>
        <w:rPr>
          <w:rFonts w:eastAsia="Calibri"/>
          <w:sz w:val="24"/>
          <w:lang w:eastAsia="zh-CN"/>
        </w:rPr>
      </w:pPr>
      <w:r w:rsidRPr="00EB03A8">
        <w:rPr>
          <w:sz w:val="24"/>
        </w:rPr>
        <w:t xml:space="preserve">2.2. Положение об Общественном Совете при </w:t>
      </w:r>
      <w:proofErr w:type="spellStart"/>
      <w:r w:rsidRPr="00EB03A8">
        <w:rPr>
          <w:sz w:val="24"/>
        </w:rPr>
        <w:t>ОКМПиС</w:t>
      </w:r>
      <w:proofErr w:type="spellEnd"/>
      <w:r w:rsidRPr="00EB03A8">
        <w:rPr>
          <w:sz w:val="24"/>
        </w:rPr>
        <w:t xml:space="preserve"> (Приложение2)</w:t>
      </w:r>
    </w:p>
    <w:p w:rsidR="00D91319" w:rsidRPr="00EB03A8" w:rsidRDefault="00D91319" w:rsidP="00D91319">
      <w:pPr>
        <w:suppressAutoHyphens/>
        <w:spacing w:line="100" w:lineRule="atLeast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sz w:val="24"/>
        </w:rPr>
        <w:t xml:space="preserve">3. Рекомендовать главам администраций сельских </w:t>
      </w:r>
      <w:proofErr w:type="gramStart"/>
      <w:r w:rsidRPr="00EB03A8">
        <w:rPr>
          <w:sz w:val="24"/>
        </w:rPr>
        <w:t>советов  Краснозерского</w:t>
      </w:r>
      <w:proofErr w:type="gramEnd"/>
      <w:r w:rsidRPr="00EB03A8">
        <w:rPr>
          <w:sz w:val="24"/>
        </w:rPr>
        <w:t xml:space="preserve"> района Новосибирской области, утвердить состав Общественного Совета при </w:t>
      </w:r>
      <w:proofErr w:type="spellStart"/>
      <w:r w:rsidRPr="00EB03A8">
        <w:rPr>
          <w:sz w:val="24"/>
        </w:rPr>
        <w:t>ОКМПиС</w:t>
      </w:r>
      <w:proofErr w:type="spellEnd"/>
      <w:r w:rsidRPr="00EB03A8">
        <w:rPr>
          <w:sz w:val="24"/>
        </w:rPr>
        <w:t xml:space="preserve">  и </w:t>
      </w:r>
      <w:r w:rsidRPr="00EB03A8">
        <w:rPr>
          <w:rFonts w:eastAsia="Calibri"/>
          <w:sz w:val="24"/>
          <w:lang w:eastAsia="zh-CN"/>
        </w:rPr>
        <w:t xml:space="preserve">положение об Общественном Совете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</w:t>
      </w:r>
      <w:r w:rsidRPr="00EB03A8">
        <w:rPr>
          <w:sz w:val="24"/>
        </w:rPr>
        <w:t xml:space="preserve">  для подведомственных учреждений культуры.</w:t>
      </w:r>
    </w:p>
    <w:p w:rsidR="00D91319" w:rsidRPr="00EB03A8" w:rsidRDefault="00D91319" w:rsidP="00D91319">
      <w:pPr>
        <w:shd w:val="clear" w:color="auto" w:fill="FFFFFF"/>
        <w:suppressAutoHyphens/>
        <w:spacing w:line="240" w:lineRule="atLeast"/>
        <w:jc w:val="both"/>
        <w:rPr>
          <w:rFonts w:eastAsia="Calibri"/>
          <w:color w:val="000000"/>
          <w:sz w:val="24"/>
          <w:lang w:val="x-none"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4</w:t>
      </w:r>
      <w:r w:rsidRPr="00EB03A8">
        <w:rPr>
          <w:rFonts w:eastAsia="Calibri"/>
          <w:color w:val="000000"/>
          <w:sz w:val="24"/>
          <w:lang w:val="x-none" w:eastAsia="zh-CN"/>
        </w:rPr>
        <w:t>. Управлению делами администрации Краснозерского района Новосибирской области (</w:t>
      </w:r>
      <w:proofErr w:type="spellStart"/>
      <w:r w:rsidRPr="00EB03A8">
        <w:rPr>
          <w:rFonts w:eastAsia="Calibri"/>
          <w:color w:val="000000"/>
          <w:sz w:val="24"/>
          <w:lang w:val="x-none" w:eastAsia="zh-CN"/>
        </w:rPr>
        <w:t>О.А.Семенова</w:t>
      </w:r>
      <w:proofErr w:type="spellEnd"/>
      <w:r w:rsidRPr="00EB03A8">
        <w:rPr>
          <w:rFonts w:eastAsia="Calibri"/>
          <w:color w:val="000000"/>
          <w:sz w:val="24"/>
          <w:lang w:val="x-none" w:eastAsia="zh-CN"/>
        </w:rPr>
        <w:t>) обеспечить публикацию настоящего постановления в периодическом издании «Бюллетень органов местного самоуправления Краснозерского района Новосибирской области» и разместить на официальном сайте в установленный срок.</w:t>
      </w:r>
    </w:p>
    <w:p w:rsidR="00D91319" w:rsidRPr="00EB03A8" w:rsidRDefault="00D91319" w:rsidP="00D91319">
      <w:pPr>
        <w:shd w:val="clear" w:color="auto" w:fill="FFFFFF"/>
        <w:suppressAutoHyphens/>
        <w:spacing w:line="240" w:lineRule="atLeast"/>
        <w:ind w:hanging="360"/>
        <w:jc w:val="both"/>
        <w:rPr>
          <w:rFonts w:eastAsia="Calibri"/>
          <w:szCs w:val="28"/>
          <w:lang w:val="x-none" w:eastAsia="zh-CN"/>
        </w:rPr>
      </w:pPr>
      <w:r w:rsidRPr="00EB03A8">
        <w:rPr>
          <w:rFonts w:eastAsia="Calibri"/>
          <w:color w:val="000000"/>
          <w:sz w:val="24"/>
          <w:lang w:val="x-none" w:eastAsia="zh-CN"/>
        </w:rPr>
        <w:tab/>
      </w:r>
      <w:r w:rsidRPr="00EB03A8">
        <w:rPr>
          <w:rFonts w:eastAsia="Calibri"/>
          <w:color w:val="000000"/>
          <w:sz w:val="24"/>
          <w:lang w:eastAsia="zh-CN"/>
        </w:rPr>
        <w:t>5</w:t>
      </w:r>
      <w:r w:rsidRPr="00EB03A8">
        <w:rPr>
          <w:rFonts w:eastAsia="Calibri"/>
          <w:color w:val="000000"/>
          <w:sz w:val="24"/>
          <w:lang w:val="x-none" w:eastAsia="zh-CN"/>
        </w:rPr>
        <w:t xml:space="preserve">. Юридическому отделу администрации Краснозерского района Новосибирской </w:t>
      </w:r>
      <w:proofErr w:type="gramStart"/>
      <w:r w:rsidRPr="00EB03A8">
        <w:rPr>
          <w:rFonts w:eastAsia="Calibri"/>
          <w:color w:val="000000"/>
          <w:sz w:val="24"/>
          <w:lang w:val="x-none" w:eastAsia="zh-CN"/>
        </w:rPr>
        <w:t>области  (</w:t>
      </w:r>
      <w:proofErr w:type="spellStart"/>
      <w:proofErr w:type="gramEnd"/>
      <w:r w:rsidRPr="00EB03A8">
        <w:rPr>
          <w:rFonts w:eastAsia="Calibri"/>
          <w:color w:val="000000"/>
          <w:sz w:val="24"/>
          <w:lang w:val="x-none" w:eastAsia="zh-CN"/>
        </w:rPr>
        <w:t>Л.А.Делеске</w:t>
      </w:r>
      <w:proofErr w:type="spellEnd"/>
      <w:r w:rsidRPr="00EB03A8">
        <w:rPr>
          <w:rFonts w:eastAsia="Calibri"/>
          <w:color w:val="000000"/>
          <w:sz w:val="24"/>
          <w:lang w:val="x-none" w:eastAsia="zh-CN"/>
        </w:rPr>
        <w:t>) направить постановление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D91319" w:rsidRPr="00EB03A8" w:rsidRDefault="00D91319" w:rsidP="00D91319">
      <w:pPr>
        <w:shd w:val="clear" w:color="auto" w:fill="FFFFFF"/>
        <w:suppressAutoHyphens/>
        <w:spacing w:line="240" w:lineRule="atLeast"/>
        <w:ind w:hanging="360"/>
        <w:jc w:val="both"/>
        <w:rPr>
          <w:rFonts w:eastAsia="Calibri"/>
          <w:szCs w:val="28"/>
          <w:lang w:val="x-none" w:eastAsia="zh-CN"/>
        </w:rPr>
      </w:pPr>
      <w:r w:rsidRPr="00EB03A8">
        <w:rPr>
          <w:rFonts w:eastAsia="Calibri"/>
          <w:szCs w:val="28"/>
          <w:lang w:val="x-none" w:eastAsia="zh-CN"/>
        </w:rPr>
        <w:tab/>
      </w:r>
      <w:r w:rsidRPr="00EB03A8">
        <w:rPr>
          <w:rFonts w:eastAsia="Calibri"/>
          <w:color w:val="000000"/>
          <w:sz w:val="24"/>
          <w:lang w:eastAsia="zh-CN"/>
        </w:rPr>
        <w:t>6</w:t>
      </w:r>
      <w:r w:rsidRPr="00EB03A8">
        <w:rPr>
          <w:rFonts w:eastAsia="Calibri"/>
          <w:color w:val="000000"/>
          <w:sz w:val="24"/>
          <w:lang w:val="x-none" w:eastAsia="zh-CN"/>
        </w:rPr>
        <w:t xml:space="preserve">. Контроль за исполнением данного постановления возложить на заместителя Главы администрации Краснозерского района Новосибирской области </w:t>
      </w:r>
      <w:proofErr w:type="spellStart"/>
      <w:r w:rsidRPr="00EB03A8">
        <w:rPr>
          <w:rFonts w:eastAsia="Calibri"/>
          <w:color w:val="000000"/>
          <w:sz w:val="24"/>
          <w:lang w:val="x-none" w:eastAsia="zh-CN"/>
        </w:rPr>
        <w:t>Рыбель</w:t>
      </w:r>
      <w:proofErr w:type="spellEnd"/>
      <w:r w:rsidRPr="00EB03A8">
        <w:rPr>
          <w:rFonts w:eastAsia="Calibri"/>
          <w:color w:val="000000"/>
          <w:sz w:val="24"/>
          <w:lang w:val="x-none" w:eastAsia="zh-CN"/>
        </w:rPr>
        <w:t xml:space="preserve"> В.А.</w:t>
      </w:r>
    </w:p>
    <w:p w:rsidR="00D91319" w:rsidRPr="00EB03A8" w:rsidRDefault="00D91319" w:rsidP="00D91319">
      <w:pPr>
        <w:suppressAutoHyphens/>
        <w:spacing w:after="28" w:line="100" w:lineRule="atLeast"/>
        <w:contextualSpacing/>
        <w:jc w:val="both"/>
        <w:rPr>
          <w:rFonts w:ascii="Calibri" w:eastAsia="Calibri" w:hAnsi="Calibri" w:cs="Calibri"/>
          <w:sz w:val="22"/>
          <w:szCs w:val="22"/>
          <w:lang w:eastAsia="zh-CN"/>
        </w:rPr>
      </w:pPr>
    </w:p>
    <w:p w:rsidR="00D91319" w:rsidRPr="00EB03A8" w:rsidRDefault="00D91319" w:rsidP="00D91319">
      <w:pPr>
        <w:suppressAutoHyphens/>
        <w:spacing w:line="100" w:lineRule="atLeast"/>
        <w:contextualSpacing/>
        <w:jc w:val="both"/>
        <w:outlineLvl w:val="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Глава Краснозерского района</w:t>
      </w:r>
    </w:p>
    <w:p w:rsidR="00D91319" w:rsidRPr="00EB03A8" w:rsidRDefault="00D91319" w:rsidP="00D91319">
      <w:pPr>
        <w:suppressAutoHyphens/>
        <w:spacing w:line="100" w:lineRule="atLeast"/>
        <w:jc w:val="both"/>
        <w:rPr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lastRenderedPageBreak/>
        <w:t xml:space="preserve">Новосибирской области   </w:t>
      </w:r>
      <w:r w:rsidRPr="00EB03A8">
        <w:rPr>
          <w:rFonts w:eastAsia="Calibri"/>
          <w:sz w:val="24"/>
          <w:lang w:eastAsia="zh-CN"/>
        </w:rPr>
        <w:tab/>
      </w:r>
      <w:r w:rsidRPr="00EB03A8">
        <w:rPr>
          <w:rFonts w:eastAsia="Calibri"/>
          <w:sz w:val="24"/>
          <w:lang w:eastAsia="zh-CN"/>
        </w:rPr>
        <w:tab/>
      </w:r>
      <w:r w:rsidRPr="00EB03A8">
        <w:rPr>
          <w:rFonts w:eastAsia="Calibri"/>
          <w:sz w:val="24"/>
          <w:lang w:eastAsia="zh-CN"/>
        </w:rPr>
        <w:tab/>
      </w:r>
      <w:r w:rsidRPr="00EB03A8">
        <w:rPr>
          <w:rFonts w:eastAsia="Calibri"/>
          <w:sz w:val="24"/>
          <w:lang w:eastAsia="zh-CN"/>
        </w:rPr>
        <w:tab/>
      </w:r>
      <w:r w:rsidRPr="00EB03A8">
        <w:rPr>
          <w:rFonts w:eastAsia="Calibri"/>
          <w:sz w:val="24"/>
          <w:lang w:eastAsia="zh-CN"/>
        </w:rPr>
        <w:tab/>
      </w:r>
      <w:r w:rsidRPr="00EB03A8">
        <w:rPr>
          <w:rFonts w:eastAsia="Calibri"/>
          <w:sz w:val="24"/>
          <w:lang w:eastAsia="zh-CN"/>
        </w:rPr>
        <w:tab/>
      </w:r>
      <w:r w:rsidRPr="00EB03A8">
        <w:rPr>
          <w:rFonts w:eastAsia="Calibri"/>
          <w:sz w:val="24"/>
          <w:lang w:eastAsia="zh-CN"/>
        </w:rPr>
        <w:tab/>
      </w:r>
      <w:r w:rsidRPr="00EB03A8">
        <w:rPr>
          <w:rFonts w:eastAsia="Calibri"/>
          <w:sz w:val="24"/>
          <w:lang w:eastAsia="zh-CN"/>
        </w:rPr>
        <w:tab/>
      </w:r>
      <w:r w:rsidRPr="00EB03A8">
        <w:rPr>
          <w:rFonts w:eastAsia="Calibri"/>
          <w:sz w:val="24"/>
          <w:lang w:eastAsia="zh-CN"/>
        </w:rPr>
        <w:tab/>
        <w:t xml:space="preserve">   </w:t>
      </w:r>
      <w:proofErr w:type="spellStart"/>
      <w:r w:rsidRPr="00EB03A8">
        <w:rPr>
          <w:sz w:val="24"/>
          <w:lang w:eastAsia="zh-CN"/>
        </w:rPr>
        <w:t>А.В.Баев</w:t>
      </w:r>
      <w:proofErr w:type="spellEnd"/>
    </w:p>
    <w:p w:rsidR="00D91319" w:rsidRPr="00EB03A8" w:rsidRDefault="00D91319" w:rsidP="00D91319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D91319" w:rsidRPr="00EB03A8" w:rsidRDefault="00D91319" w:rsidP="00D91319">
      <w:pPr>
        <w:tabs>
          <w:tab w:val="left" w:pos="9639"/>
        </w:tabs>
        <w:suppressAutoHyphens/>
        <w:spacing w:line="100" w:lineRule="atLeast"/>
        <w:ind w:right="283"/>
        <w:jc w:val="both"/>
        <w:outlineLvl w:val="0"/>
        <w:rPr>
          <w:sz w:val="20"/>
          <w:szCs w:val="20"/>
          <w:lang w:eastAsia="zh-CN"/>
        </w:rPr>
      </w:pPr>
      <w:proofErr w:type="spellStart"/>
      <w:r w:rsidRPr="00EB03A8">
        <w:rPr>
          <w:sz w:val="20"/>
          <w:szCs w:val="20"/>
          <w:lang w:eastAsia="zh-CN"/>
        </w:rPr>
        <w:t>Л.В.Мирошник</w:t>
      </w:r>
      <w:proofErr w:type="spellEnd"/>
    </w:p>
    <w:p w:rsidR="00D91319" w:rsidRPr="00EB03A8" w:rsidRDefault="00D91319" w:rsidP="00D91319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  <w:r w:rsidRPr="00EB03A8">
        <w:rPr>
          <w:sz w:val="20"/>
          <w:szCs w:val="20"/>
          <w:lang w:eastAsia="zh-CN"/>
        </w:rPr>
        <w:t>43760</w:t>
      </w:r>
    </w:p>
    <w:p w:rsidR="00D91319" w:rsidRPr="00EB03A8" w:rsidRDefault="00D91319" w:rsidP="00D91319">
      <w:pPr>
        <w:suppressAutoHyphens/>
        <w:ind w:left="5103"/>
        <w:jc w:val="right"/>
        <w:rPr>
          <w:rFonts w:eastAsia="Calibri"/>
          <w:sz w:val="20"/>
          <w:szCs w:val="20"/>
          <w:lang w:eastAsia="zh-CN"/>
        </w:rPr>
      </w:pPr>
      <w:bookmarkStart w:id="0" w:name="sub_1000"/>
      <w:proofErr w:type="gramStart"/>
      <w:r w:rsidRPr="00EB03A8">
        <w:rPr>
          <w:rFonts w:eastAsia="Calibri"/>
          <w:sz w:val="20"/>
          <w:szCs w:val="20"/>
          <w:lang w:eastAsia="zh-CN"/>
        </w:rPr>
        <w:t>ПРИЛОЖЕНИЕ  №</w:t>
      </w:r>
      <w:proofErr w:type="gramEnd"/>
      <w:r w:rsidRPr="00EB03A8">
        <w:rPr>
          <w:rFonts w:eastAsia="Calibri"/>
          <w:sz w:val="20"/>
          <w:szCs w:val="20"/>
          <w:lang w:eastAsia="zh-CN"/>
        </w:rPr>
        <w:t xml:space="preserve"> 1</w:t>
      </w:r>
      <w:r w:rsidRPr="00EB03A8">
        <w:rPr>
          <w:rFonts w:eastAsia="Calibri"/>
          <w:sz w:val="20"/>
          <w:szCs w:val="20"/>
          <w:lang w:eastAsia="zh-CN"/>
        </w:rPr>
        <w:br/>
        <w:t xml:space="preserve">к  Постановлению администрации </w:t>
      </w:r>
    </w:p>
    <w:p w:rsidR="00D91319" w:rsidRPr="00EB03A8" w:rsidRDefault="00D91319" w:rsidP="00D91319">
      <w:pPr>
        <w:suppressAutoHyphens/>
        <w:ind w:left="5103"/>
        <w:jc w:val="right"/>
        <w:rPr>
          <w:rFonts w:eastAsia="Calibri"/>
          <w:sz w:val="20"/>
          <w:szCs w:val="20"/>
          <w:lang w:eastAsia="zh-CN"/>
        </w:rPr>
      </w:pPr>
      <w:r w:rsidRPr="00EB03A8">
        <w:rPr>
          <w:rFonts w:eastAsia="Calibri"/>
          <w:sz w:val="20"/>
          <w:szCs w:val="20"/>
          <w:lang w:eastAsia="zh-CN"/>
        </w:rPr>
        <w:t xml:space="preserve">Краснозерского района </w:t>
      </w:r>
    </w:p>
    <w:p w:rsidR="00D91319" w:rsidRPr="00EB03A8" w:rsidRDefault="00D91319" w:rsidP="00D91319">
      <w:pPr>
        <w:suppressAutoHyphens/>
        <w:ind w:left="5103"/>
        <w:jc w:val="right"/>
        <w:outlineLvl w:val="0"/>
        <w:rPr>
          <w:rFonts w:eastAsia="Calibri"/>
          <w:sz w:val="20"/>
          <w:szCs w:val="20"/>
          <w:lang w:eastAsia="zh-CN"/>
        </w:rPr>
      </w:pPr>
      <w:r w:rsidRPr="00EB03A8">
        <w:rPr>
          <w:sz w:val="20"/>
          <w:szCs w:val="20"/>
          <w:lang w:eastAsia="zh-CN"/>
        </w:rPr>
        <w:t xml:space="preserve"> </w:t>
      </w:r>
      <w:r w:rsidRPr="00EB03A8">
        <w:rPr>
          <w:rFonts w:eastAsia="Calibri"/>
          <w:sz w:val="20"/>
          <w:szCs w:val="20"/>
          <w:lang w:eastAsia="zh-CN"/>
        </w:rPr>
        <w:t>Новосибирской области</w:t>
      </w:r>
    </w:p>
    <w:p w:rsidR="00D91319" w:rsidRPr="00EB03A8" w:rsidRDefault="00D91319" w:rsidP="00D91319">
      <w:pPr>
        <w:suppressAutoHyphens/>
        <w:ind w:left="5103"/>
        <w:jc w:val="right"/>
        <w:outlineLvl w:val="0"/>
        <w:rPr>
          <w:rFonts w:eastAsia="Calibri"/>
          <w:sz w:val="20"/>
          <w:szCs w:val="20"/>
          <w:lang w:eastAsia="zh-CN"/>
        </w:rPr>
      </w:pPr>
      <w:r w:rsidRPr="00EB03A8">
        <w:rPr>
          <w:rFonts w:eastAsia="Calibri"/>
          <w:sz w:val="20"/>
          <w:szCs w:val="20"/>
          <w:lang w:eastAsia="zh-CN"/>
        </w:rPr>
        <w:t>От 13.08.2015г.№688</w:t>
      </w:r>
    </w:p>
    <w:p w:rsidR="00D91319" w:rsidRPr="00EB03A8" w:rsidRDefault="00D91319" w:rsidP="00D91319">
      <w:pPr>
        <w:suppressAutoHyphens/>
        <w:spacing w:before="120" w:line="276" w:lineRule="auto"/>
        <w:ind w:left="708" w:right="159" w:firstLine="708"/>
        <w:jc w:val="center"/>
        <w:rPr>
          <w:rFonts w:eastAsia="Calibri"/>
          <w:bCs/>
          <w:color w:val="000000"/>
          <w:szCs w:val="28"/>
          <w:lang w:eastAsia="zh-CN"/>
        </w:rPr>
      </w:pPr>
      <w:r w:rsidRPr="00EB03A8">
        <w:rPr>
          <w:rFonts w:eastAsia="Calibri"/>
          <w:bCs/>
          <w:color w:val="000000"/>
          <w:szCs w:val="28"/>
          <w:lang w:eastAsia="zh-CN"/>
        </w:rPr>
        <w:t>Состав Общественного Совета при отделе культуры, молодежной политики и спорта администрации Краснозерского района Новосибирской области</w:t>
      </w:r>
    </w:p>
    <w:p w:rsidR="00D91319" w:rsidRPr="00EB03A8" w:rsidRDefault="00D91319" w:rsidP="00D91319">
      <w:pPr>
        <w:suppressAutoHyphens/>
        <w:spacing w:before="120" w:line="276" w:lineRule="auto"/>
        <w:ind w:left="708" w:right="159" w:firstLine="708"/>
        <w:jc w:val="center"/>
        <w:rPr>
          <w:rFonts w:eastAsia="Calibri"/>
          <w:bCs/>
          <w:color w:val="000000"/>
          <w:szCs w:val="28"/>
          <w:lang w:eastAsia="zh-C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3980"/>
        <w:gridCol w:w="4558"/>
      </w:tblGrid>
      <w:tr w:rsidR="00D91319" w:rsidRPr="00EB03A8" w:rsidTr="002914F4">
        <w:tc>
          <w:tcPr>
            <w:tcW w:w="567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Захаров Максим Николаевич</w:t>
            </w:r>
          </w:p>
        </w:tc>
        <w:tc>
          <w:tcPr>
            <w:tcW w:w="4926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Руководитель местного исполнительного комитета местного отделения партии «Единая Россия»</w:t>
            </w:r>
          </w:p>
        </w:tc>
      </w:tr>
      <w:tr w:rsidR="00D91319" w:rsidRPr="00EB03A8" w:rsidTr="002914F4">
        <w:tc>
          <w:tcPr>
            <w:tcW w:w="567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Барабанщиков Алексей Сергеевич</w:t>
            </w:r>
          </w:p>
        </w:tc>
        <w:tc>
          <w:tcPr>
            <w:tcW w:w="4926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Член Молодежного парламента Новосибирской области</w:t>
            </w:r>
          </w:p>
        </w:tc>
      </w:tr>
      <w:tr w:rsidR="00D91319" w:rsidRPr="00EB03A8" w:rsidTr="002914F4">
        <w:tc>
          <w:tcPr>
            <w:tcW w:w="567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proofErr w:type="spellStart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Кадничанская</w:t>
            </w:r>
            <w:proofErr w:type="spellEnd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 xml:space="preserve"> Людмила Алексеевна</w:t>
            </w:r>
          </w:p>
        </w:tc>
        <w:tc>
          <w:tcPr>
            <w:tcW w:w="4926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 xml:space="preserve">Ветеран культуры, член комиссии по делам несовершеннолетних </w:t>
            </w:r>
            <w:proofErr w:type="spellStart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Половиновского</w:t>
            </w:r>
            <w:proofErr w:type="spellEnd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 xml:space="preserve"> сельсовета</w:t>
            </w:r>
          </w:p>
        </w:tc>
      </w:tr>
      <w:tr w:rsidR="00D91319" w:rsidRPr="00EB03A8" w:rsidTr="002914F4">
        <w:tc>
          <w:tcPr>
            <w:tcW w:w="567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 xml:space="preserve">   4</w:t>
            </w:r>
          </w:p>
        </w:tc>
        <w:tc>
          <w:tcPr>
            <w:tcW w:w="4394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Карпенко Ирина Ростиславовна</w:t>
            </w:r>
          </w:p>
        </w:tc>
        <w:tc>
          <w:tcPr>
            <w:tcW w:w="4926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 xml:space="preserve">Ветеран культуры, председатель Совета ветеранов </w:t>
            </w:r>
            <w:proofErr w:type="spellStart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Мохнатологовского</w:t>
            </w:r>
            <w:proofErr w:type="spellEnd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 xml:space="preserve"> сельсовета</w:t>
            </w:r>
          </w:p>
        </w:tc>
      </w:tr>
      <w:tr w:rsidR="00D91319" w:rsidRPr="00EB03A8" w:rsidTr="002914F4">
        <w:tc>
          <w:tcPr>
            <w:tcW w:w="567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Миллер Татьяна Сергеевна</w:t>
            </w:r>
          </w:p>
        </w:tc>
        <w:tc>
          <w:tcPr>
            <w:tcW w:w="4926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 xml:space="preserve"> Руководитель отдела культуры и досуга ОАО «Санаторий «</w:t>
            </w:r>
            <w:proofErr w:type="spellStart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Краснозерский</w:t>
            </w:r>
            <w:proofErr w:type="spellEnd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 xml:space="preserve">»; член координационного Совета женщин Краснозерского района </w:t>
            </w:r>
          </w:p>
        </w:tc>
      </w:tr>
      <w:tr w:rsidR="00D91319" w:rsidRPr="00EB03A8" w:rsidTr="002914F4">
        <w:tc>
          <w:tcPr>
            <w:tcW w:w="567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Мирошник Алена Игоревна</w:t>
            </w:r>
          </w:p>
        </w:tc>
        <w:tc>
          <w:tcPr>
            <w:tcW w:w="4926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Корреспондент газеты «</w:t>
            </w:r>
            <w:proofErr w:type="spellStart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Краснозерская</w:t>
            </w:r>
            <w:proofErr w:type="spellEnd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 xml:space="preserve"> новь»</w:t>
            </w:r>
          </w:p>
        </w:tc>
      </w:tr>
      <w:tr w:rsidR="00D91319" w:rsidRPr="00EB03A8" w:rsidTr="002914F4">
        <w:tc>
          <w:tcPr>
            <w:tcW w:w="567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 xml:space="preserve">Шрамко </w:t>
            </w:r>
            <w:proofErr w:type="spellStart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Ида</w:t>
            </w:r>
            <w:proofErr w:type="spellEnd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 xml:space="preserve"> Эдуардовна</w:t>
            </w:r>
          </w:p>
        </w:tc>
        <w:tc>
          <w:tcPr>
            <w:tcW w:w="4926" w:type="dxa"/>
            <w:shd w:val="clear" w:color="auto" w:fill="auto"/>
          </w:tcPr>
          <w:p w:rsidR="00D91319" w:rsidRPr="00EB03A8" w:rsidRDefault="00D91319" w:rsidP="002914F4">
            <w:pPr>
              <w:suppressAutoHyphens/>
              <w:spacing w:before="120" w:after="200" w:line="276" w:lineRule="auto"/>
              <w:ind w:right="159"/>
              <w:jc w:val="center"/>
              <w:rPr>
                <w:rFonts w:eastAsia="Calibri"/>
                <w:bCs/>
                <w:color w:val="000000"/>
                <w:szCs w:val="28"/>
                <w:lang w:eastAsia="zh-CN"/>
              </w:rPr>
            </w:pPr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 xml:space="preserve">Ветеран культуры, </w:t>
            </w:r>
            <w:proofErr w:type="spellStart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>Колыбельский</w:t>
            </w:r>
            <w:proofErr w:type="spellEnd"/>
            <w:r w:rsidRPr="00EB03A8">
              <w:rPr>
                <w:rFonts w:eastAsia="Calibri"/>
                <w:bCs/>
                <w:color w:val="000000"/>
                <w:szCs w:val="28"/>
                <w:lang w:eastAsia="zh-CN"/>
              </w:rPr>
              <w:t xml:space="preserve"> сельсовет</w:t>
            </w:r>
          </w:p>
        </w:tc>
      </w:tr>
    </w:tbl>
    <w:p w:rsidR="00D91319" w:rsidRPr="00EB03A8" w:rsidRDefault="00D91319" w:rsidP="00D91319">
      <w:pPr>
        <w:suppressAutoHyphens/>
        <w:spacing w:before="120" w:line="276" w:lineRule="auto"/>
        <w:ind w:left="708" w:right="159" w:firstLine="708"/>
        <w:jc w:val="center"/>
        <w:rPr>
          <w:rFonts w:eastAsia="Calibri"/>
          <w:bCs/>
          <w:color w:val="000000"/>
          <w:szCs w:val="28"/>
          <w:lang w:eastAsia="zh-CN"/>
        </w:rPr>
      </w:pPr>
    </w:p>
    <w:p w:rsidR="00D91319" w:rsidRPr="00EB03A8" w:rsidRDefault="00D91319" w:rsidP="00D91319">
      <w:pPr>
        <w:suppressAutoHyphens/>
        <w:spacing w:before="120" w:line="276" w:lineRule="auto"/>
        <w:ind w:left="708" w:right="159" w:firstLine="708"/>
        <w:jc w:val="center"/>
        <w:rPr>
          <w:rFonts w:eastAsia="Calibri"/>
          <w:bCs/>
          <w:color w:val="000000"/>
          <w:szCs w:val="28"/>
          <w:lang w:eastAsia="zh-CN"/>
        </w:rPr>
      </w:pPr>
    </w:p>
    <w:p w:rsidR="00D91319" w:rsidRPr="00EB03A8" w:rsidRDefault="00D91319" w:rsidP="00D91319">
      <w:pPr>
        <w:suppressAutoHyphens/>
        <w:spacing w:before="120" w:line="276" w:lineRule="auto"/>
        <w:ind w:left="708" w:right="159" w:firstLine="708"/>
        <w:jc w:val="center"/>
        <w:rPr>
          <w:rFonts w:eastAsia="Calibri"/>
          <w:bCs/>
          <w:color w:val="000000"/>
          <w:szCs w:val="28"/>
          <w:lang w:eastAsia="zh-CN"/>
        </w:rPr>
      </w:pPr>
    </w:p>
    <w:p w:rsidR="00D91319" w:rsidRPr="00EB03A8" w:rsidRDefault="00D91319" w:rsidP="00D91319">
      <w:pPr>
        <w:suppressAutoHyphens/>
        <w:spacing w:before="120" w:line="276" w:lineRule="auto"/>
        <w:ind w:left="708" w:right="159" w:firstLine="708"/>
        <w:jc w:val="center"/>
        <w:rPr>
          <w:rFonts w:eastAsia="Calibri"/>
          <w:bCs/>
          <w:color w:val="000000"/>
          <w:szCs w:val="28"/>
          <w:lang w:eastAsia="zh-CN"/>
        </w:rPr>
      </w:pPr>
    </w:p>
    <w:p w:rsidR="00D91319" w:rsidRPr="00EB03A8" w:rsidRDefault="00D91319" w:rsidP="00D91319">
      <w:pPr>
        <w:suppressAutoHyphens/>
        <w:spacing w:before="120" w:line="276" w:lineRule="auto"/>
        <w:ind w:left="708" w:right="159" w:firstLine="708"/>
        <w:jc w:val="center"/>
        <w:rPr>
          <w:rFonts w:eastAsia="Calibri"/>
          <w:b/>
          <w:bCs/>
          <w:color w:val="000000"/>
          <w:sz w:val="24"/>
          <w:lang w:eastAsia="zh-CN"/>
        </w:rPr>
      </w:pPr>
    </w:p>
    <w:p w:rsidR="00D91319" w:rsidRPr="00EB03A8" w:rsidRDefault="00D91319" w:rsidP="00D91319">
      <w:pPr>
        <w:suppressAutoHyphens/>
        <w:spacing w:before="120" w:line="276" w:lineRule="auto"/>
        <w:ind w:left="708" w:right="159" w:firstLine="708"/>
        <w:jc w:val="center"/>
        <w:rPr>
          <w:rFonts w:eastAsia="Calibri"/>
          <w:b/>
          <w:bCs/>
          <w:color w:val="000000"/>
          <w:sz w:val="24"/>
          <w:lang w:eastAsia="zh-CN"/>
        </w:rPr>
      </w:pPr>
    </w:p>
    <w:p w:rsidR="00D91319" w:rsidRPr="00EB03A8" w:rsidRDefault="00D91319" w:rsidP="00D91319">
      <w:pPr>
        <w:suppressAutoHyphens/>
        <w:spacing w:before="120" w:line="276" w:lineRule="auto"/>
        <w:ind w:left="708" w:right="159" w:firstLine="708"/>
        <w:jc w:val="center"/>
        <w:rPr>
          <w:rFonts w:eastAsia="Calibri"/>
          <w:b/>
          <w:bCs/>
          <w:color w:val="000000"/>
          <w:sz w:val="24"/>
          <w:lang w:eastAsia="zh-CN"/>
        </w:rPr>
      </w:pPr>
    </w:p>
    <w:p w:rsidR="00D91319" w:rsidRPr="00EB03A8" w:rsidRDefault="00D91319" w:rsidP="00D91319">
      <w:pPr>
        <w:suppressAutoHyphens/>
        <w:ind w:left="5103"/>
        <w:jc w:val="right"/>
        <w:rPr>
          <w:rFonts w:eastAsia="Calibri"/>
          <w:sz w:val="20"/>
          <w:szCs w:val="20"/>
          <w:lang w:eastAsia="zh-CN"/>
        </w:rPr>
      </w:pPr>
    </w:p>
    <w:p w:rsidR="00D91319" w:rsidRPr="00EB03A8" w:rsidRDefault="00D91319" w:rsidP="00D91319">
      <w:pPr>
        <w:suppressAutoHyphens/>
        <w:ind w:left="5103"/>
        <w:jc w:val="right"/>
        <w:rPr>
          <w:rFonts w:eastAsia="Calibri"/>
          <w:sz w:val="20"/>
          <w:szCs w:val="20"/>
          <w:lang w:eastAsia="zh-CN"/>
        </w:rPr>
      </w:pPr>
      <w:proofErr w:type="gramStart"/>
      <w:r w:rsidRPr="00EB03A8">
        <w:rPr>
          <w:rFonts w:eastAsia="Calibri"/>
          <w:sz w:val="20"/>
          <w:szCs w:val="20"/>
          <w:lang w:eastAsia="zh-CN"/>
        </w:rPr>
        <w:t>ПРИЛОЖЕНИЕ  №</w:t>
      </w:r>
      <w:proofErr w:type="gramEnd"/>
      <w:r w:rsidRPr="00EB03A8">
        <w:rPr>
          <w:rFonts w:eastAsia="Calibri"/>
          <w:sz w:val="20"/>
          <w:szCs w:val="20"/>
          <w:lang w:eastAsia="zh-CN"/>
        </w:rPr>
        <w:t xml:space="preserve"> 2</w:t>
      </w:r>
      <w:r w:rsidRPr="00EB03A8">
        <w:rPr>
          <w:rFonts w:eastAsia="Calibri"/>
          <w:sz w:val="20"/>
          <w:szCs w:val="20"/>
          <w:lang w:eastAsia="zh-CN"/>
        </w:rPr>
        <w:br/>
        <w:t xml:space="preserve">к  Постановлению администрации </w:t>
      </w:r>
    </w:p>
    <w:p w:rsidR="00D91319" w:rsidRPr="00EB03A8" w:rsidRDefault="00D91319" w:rsidP="00D91319">
      <w:pPr>
        <w:suppressAutoHyphens/>
        <w:ind w:left="5103"/>
        <w:jc w:val="right"/>
        <w:rPr>
          <w:rFonts w:eastAsia="Calibri"/>
          <w:sz w:val="20"/>
          <w:szCs w:val="20"/>
          <w:lang w:eastAsia="zh-CN"/>
        </w:rPr>
      </w:pPr>
      <w:r w:rsidRPr="00EB03A8">
        <w:rPr>
          <w:rFonts w:eastAsia="Calibri"/>
          <w:sz w:val="20"/>
          <w:szCs w:val="20"/>
          <w:lang w:eastAsia="zh-CN"/>
        </w:rPr>
        <w:t xml:space="preserve">Краснозерского района </w:t>
      </w:r>
    </w:p>
    <w:p w:rsidR="00D91319" w:rsidRPr="00EB03A8" w:rsidRDefault="00D91319" w:rsidP="00D91319">
      <w:pPr>
        <w:suppressAutoHyphens/>
        <w:ind w:left="5103"/>
        <w:jc w:val="right"/>
        <w:rPr>
          <w:rFonts w:eastAsia="Calibri"/>
          <w:sz w:val="20"/>
          <w:szCs w:val="20"/>
          <w:lang w:eastAsia="zh-CN"/>
        </w:rPr>
      </w:pPr>
      <w:r w:rsidRPr="00EB03A8">
        <w:rPr>
          <w:sz w:val="20"/>
          <w:szCs w:val="20"/>
          <w:lang w:eastAsia="zh-CN"/>
        </w:rPr>
        <w:t xml:space="preserve"> </w:t>
      </w:r>
      <w:r w:rsidRPr="00EB03A8">
        <w:rPr>
          <w:rFonts w:eastAsia="Calibri"/>
          <w:sz w:val="20"/>
          <w:szCs w:val="20"/>
          <w:lang w:eastAsia="zh-CN"/>
        </w:rPr>
        <w:t>Новосибирской области</w:t>
      </w:r>
    </w:p>
    <w:p w:rsidR="00D91319" w:rsidRPr="00EB03A8" w:rsidRDefault="00D91319" w:rsidP="00D91319">
      <w:pPr>
        <w:suppressAutoHyphens/>
        <w:ind w:left="5103"/>
        <w:jc w:val="right"/>
        <w:rPr>
          <w:rFonts w:eastAsia="Calibri"/>
          <w:sz w:val="20"/>
          <w:szCs w:val="20"/>
          <w:lang w:eastAsia="zh-CN"/>
        </w:rPr>
      </w:pPr>
      <w:r w:rsidRPr="00EB03A8">
        <w:rPr>
          <w:rFonts w:eastAsia="Calibri"/>
          <w:sz w:val="20"/>
          <w:szCs w:val="20"/>
          <w:lang w:eastAsia="zh-CN"/>
        </w:rPr>
        <w:t>От 13.08.2015г.№688</w:t>
      </w:r>
    </w:p>
    <w:p w:rsidR="00D91319" w:rsidRPr="00EB03A8" w:rsidRDefault="00D91319" w:rsidP="00D91319">
      <w:pPr>
        <w:suppressAutoHyphens/>
        <w:spacing w:before="120" w:line="276" w:lineRule="auto"/>
        <w:ind w:left="708" w:right="159" w:firstLine="708"/>
        <w:jc w:val="center"/>
        <w:outlineLvl w:val="0"/>
        <w:rPr>
          <w:rFonts w:eastAsia="Calibri"/>
          <w:b/>
          <w:bCs/>
          <w:color w:val="000000"/>
          <w:sz w:val="24"/>
          <w:lang w:eastAsia="zh-CN"/>
        </w:rPr>
      </w:pPr>
      <w:r w:rsidRPr="00EB03A8">
        <w:rPr>
          <w:rFonts w:eastAsia="Calibri"/>
          <w:b/>
          <w:bCs/>
          <w:color w:val="000000"/>
          <w:sz w:val="24"/>
          <w:lang w:eastAsia="zh-CN"/>
        </w:rPr>
        <w:t>Положение</w:t>
      </w:r>
    </w:p>
    <w:p w:rsidR="00D91319" w:rsidRPr="00EB03A8" w:rsidRDefault="00D91319" w:rsidP="00D91319">
      <w:pPr>
        <w:suppressAutoHyphens/>
        <w:spacing w:line="276" w:lineRule="auto"/>
        <w:ind w:right="159"/>
        <w:jc w:val="center"/>
        <w:rPr>
          <w:rFonts w:eastAsia="Calibri"/>
          <w:b/>
          <w:bCs/>
          <w:color w:val="000000"/>
          <w:sz w:val="24"/>
          <w:lang w:eastAsia="zh-CN"/>
        </w:rPr>
      </w:pPr>
      <w:r w:rsidRPr="00EB03A8">
        <w:rPr>
          <w:rFonts w:eastAsia="Calibri"/>
          <w:b/>
          <w:bCs/>
          <w:color w:val="000000"/>
          <w:sz w:val="24"/>
          <w:lang w:eastAsia="zh-CN"/>
        </w:rPr>
        <w:t xml:space="preserve"> Об Общественном Совете при отделе культуры, молодежной политики и спорта администрации Краснозерского района Новосибирской области</w:t>
      </w:r>
    </w:p>
    <w:p w:rsidR="00D91319" w:rsidRPr="00EB03A8" w:rsidRDefault="00D91319" w:rsidP="00D91319">
      <w:pPr>
        <w:numPr>
          <w:ilvl w:val="0"/>
          <w:numId w:val="1"/>
        </w:numPr>
        <w:suppressAutoHyphens/>
        <w:spacing w:before="360" w:after="120" w:line="276" w:lineRule="auto"/>
        <w:ind w:right="159"/>
        <w:jc w:val="both"/>
        <w:rPr>
          <w:rFonts w:eastAsia="Calibri"/>
          <w:b/>
          <w:bCs/>
          <w:color w:val="000000"/>
          <w:sz w:val="24"/>
          <w:lang w:eastAsia="zh-CN"/>
        </w:rPr>
      </w:pPr>
      <w:r w:rsidRPr="00EB03A8">
        <w:rPr>
          <w:rFonts w:eastAsia="Calibri"/>
          <w:b/>
          <w:bCs/>
          <w:color w:val="000000"/>
          <w:sz w:val="24"/>
          <w:lang w:eastAsia="zh-CN"/>
        </w:rPr>
        <w:t>Общие положения</w:t>
      </w:r>
    </w:p>
    <w:p w:rsidR="00D91319" w:rsidRPr="00EB03A8" w:rsidRDefault="00D91319" w:rsidP="00D91319">
      <w:pPr>
        <w:suppressAutoHyphens/>
        <w:spacing w:before="120" w:after="20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proofErr w:type="gramStart"/>
      <w:r w:rsidRPr="00EB03A8">
        <w:rPr>
          <w:rFonts w:eastAsia="Calibri"/>
          <w:sz w:val="24"/>
          <w:lang w:eastAsia="zh-CN"/>
        </w:rPr>
        <w:t>1.1 .Настоящее</w:t>
      </w:r>
      <w:proofErr w:type="gramEnd"/>
      <w:r w:rsidRPr="00EB03A8">
        <w:rPr>
          <w:rFonts w:eastAsia="Calibri"/>
          <w:sz w:val="24"/>
          <w:lang w:eastAsia="zh-CN"/>
        </w:rPr>
        <w:t xml:space="preserve"> положение  определяет статус, основные задачи, права, порядок деятельности Общественного Совета при отделе культуры, молодежной политики и спорта администрации Краснозерского района новосибирской области ( далее Общественный Совет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)</w:t>
      </w:r>
    </w:p>
    <w:p w:rsidR="00D91319" w:rsidRPr="00EB03A8" w:rsidRDefault="00D91319" w:rsidP="00D91319">
      <w:pPr>
        <w:suppressAutoHyphens/>
        <w:spacing w:before="120" w:after="20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1.2. Общественный Совет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является постоянно действующим совещательным органом </w:t>
      </w:r>
      <w:proofErr w:type="gramStart"/>
      <w:r w:rsidRPr="00EB03A8">
        <w:rPr>
          <w:rFonts w:eastAsia="Calibri"/>
          <w:sz w:val="24"/>
          <w:lang w:eastAsia="zh-CN"/>
        </w:rPr>
        <w:t>при  отделе</w:t>
      </w:r>
      <w:proofErr w:type="gramEnd"/>
      <w:r w:rsidRPr="00EB03A8">
        <w:rPr>
          <w:rFonts w:eastAsia="Calibri"/>
          <w:sz w:val="24"/>
          <w:lang w:eastAsia="zh-CN"/>
        </w:rPr>
        <w:t xml:space="preserve"> культуры, молодежной политики  </w:t>
      </w:r>
      <w:proofErr w:type="spellStart"/>
      <w:r w:rsidRPr="00EB03A8">
        <w:rPr>
          <w:rFonts w:eastAsia="Calibri"/>
          <w:sz w:val="24"/>
          <w:lang w:eastAsia="zh-CN"/>
        </w:rPr>
        <w:t>испорта</w:t>
      </w:r>
      <w:proofErr w:type="spellEnd"/>
      <w:r w:rsidRPr="00EB03A8">
        <w:rPr>
          <w:rFonts w:eastAsia="Calibri"/>
          <w:sz w:val="24"/>
          <w:lang w:eastAsia="zh-CN"/>
        </w:rPr>
        <w:t xml:space="preserve"> администрации Краснозерского района </w:t>
      </w:r>
      <w:proofErr w:type="spellStart"/>
      <w:r w:rsidRPr="00EB03A8">
        <w:rPr>
          <w:rFonts w:eastAsia="Calibri"/>
          <w:sz w:val="24"/>
          <w:lang w:eastAsia="zh-CN"/>
        </w:rPr>
        <w:t>Ноывосибирской</w:t>
      </w:r>
      <w:proofErr w:type="spellEnd"/>
      <w:r w:rsidRPr="00EB03A8">
        <w:rPr>
          <w:rFonts w:eastAsia="Calibri"/>
          <w:sz w:val="24"/>
          <w:lang w:eastAsia="zh-CN"/>
        </w:rPr>
        <w:t xml:space="preserve"> области</w:t>
      </w:r>
    </w:p>
    <w:p w:rsidR="00D91319" w:rsidRPr="00EB03A8" w:rsidRDefault="00D91319" w:rsidP="00D91319">
      <w:pPr>
        <w:suppressAutoHyphens/>
        <w:spacing w:before="120" w:after="20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1.3.  Положение об Общественном Совете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утверждается и изменяется постановлениями администрации Краснозерского района Новосибирской области.</w:t>
      </w:r>
    </w:p>
    <w:p w:rsidR="00D91319" w:rsidRPr="00EB03A8" w:rsidRDefault="00D91319" w:rsidP="00D91319">
      <w:pPr>
        <w:suppressAutoHyphens/>
        <w:spacing w:before="120" w:after="20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1.4. Общественный Совет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создается в целях:</w:t>
      </w:r>
    </w:p>
    <w:p w:rsidR="00D91319" w:rsidRPr="00EB03A8" w:rsidRDefault="00D91319" w:rsidP="00D91319">
      <w:pPr>
        <w:suppressAutoHyphens/>
        <w:spacing w:before="120" w:after="20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проведения независимой оценки </w:t>
      </w:r>
      <w:proofErr w:type="gramStart"/>
      <w:r w:rsidRPr="00EB03A8">
        <w:rPr>
          <w:rFonts w:eastAsia="Calibri"/>
          <w:sz w:val="24"/>
          <w:lang w:eastAsia="zh-CN"/>
        </w:rPr>
        <w:t>качества  деятельности</w:t>
      </w:r>
      <w:proofErr w:type="gramEnd"/>
      <w:r w:rsidRPr="00EB03A8">
        <w:rPr>
          <w:rFonts w:eastAsia="Calibri"/>
          <w:sz w:val="24"/>
          <w:lang w:eastAsia="zh-CN"/>
        </w:rPr>
        <w:t xml:space="preserve"> организаций культуры, </w:t>
      </w:r>
      <w:proofErr w:type="spellStart"/>
      <w:r w:rsidRPr="00EB03A8">
        <w:rPr>
          <w:rFonts w:eastAsia="Calibri"/>
          <w:sz w:val="24"/>
          <w:lang w:eastAsia="zh-CN"/>
        </w:rPr>
        <w:t>рейтенгирования</w:t>
      </w:r>
      <w:proofErr w:type="spellEnd"/>
      <w:r w:rsidRPr="00EB03A8">
        <w:rPr>
          <w:rFonts w:eastAsia="Calibri"/>
          <w:sz w:val="24"/>
          <w:lang w:eastAsia="zh-CN"/>
        </w:rPr>
        <w:t xml:space="preserve"> муниципальных учреждений культуры, расположенных на территории Краснозерского района Новосибирской области ( далее- учреждений культуры)</w:t>
      </w:r>
    </w:p>
    <w:p w:rsidR="00D91319" w:rsidRPr="00EB03A8" w:rsidRDefault="00D91319" w:rsidP="00D91319">
      <w:pPr>
        <w:tabs>
          <w:tab w:val="left" w:pos="1080"/>
        </w:tabs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-улучшения информированности потребителей о качестве </w:t>
      </w:r>
      <w:proofErr w:type="gramStart"/>
      <w:r w:rsidRPr="00EB03A8">
        <w:rPr>
          <w:rFonts w:eastAsia="Calibri"/>
          <w:sz w:val="24"/>
          <w:lang w:eastAsia="zh-CN"/>
        </w:rPr>
        <w:t>деятельности  организаций</w:t>
      </w:r>
      <w:proofErr w:type="gramEnd"/>
      <w:r w:rsidRPr="00EB03A8">
        <w:rPr>
          <w:rFonts w:eastAsia="Calibri"/>
          <w:sz w:val="24"/>
          <w:lang w:eastAsia="zh-CN"/>
        </w:rPr>
        <w:t>, оказывающих услуги в сфере культуры; повышения качества работы</w:t>
      </w:r>
    </w:p>
    <w:p w:rsidR="00D91319" w:rsidRPr="00EB03A8" w:rsidRDefault="00D91319" w:rsidP="00D91319">
      <w:pPr>
        <w:suppressAutoHyphens/>
        <w:spacing w:before="120" w:after="20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- повышения качества работы и информационной открытости учреждений культуры</w:t>
      </w:r>
    </w:p>
    <w:p w:rsidR="00D91319" w:rsidRPr="00EB03A8" w:rsidRDefault="00D91319" w:rsidP="00D91319">
      <w:pPr>
        <w:suppressAutoHyphens/>
        <w:spacing w:before="120" w:after="20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обеспечения взаимодействия администрации Краснозерского района Новосибирской </w:t>
      </w:r>
      <w:proofErr w:type="gramStart"/>
      <w:r w:rsidRPr="00EB03A8">
        <w:rPr>
          <w:rFonts w:eastAsia="Calibri"/>
          <w:sz w:val="24"/>
          <w:lang w:eastAsia="zh-CN"/>
        </w:rPr>
        <w:t>области,  отдела</w:t>
      </w:r>
      <w:proofErr w:type="gramEnd"/>
      <w:r w:rsidRPr="00EB03A8">
        <w:rPr>
          <w:rFonts w:eastAsia="Calibri"/>
          <w:sz w:val="24"/>
          <w:lang w:eastAsia="zh-CN"/>
        </w:rPr>
        <w:t xml:space="preserve"> культуры, молодежной политики и спорта, администраций сельских советов  Краснозерского района Новосибирской области с общественными организациями, экспертами по вопросам повышения качества работы учреждений культуры.</w:t>
      </w:r>
    </w:p>
    <w:p w:rsidR="00D91319" w:rsidRPr="00EB03A8" w:rsidRDefault="00D91319" w:rsidP="00D91319">
      <w:pPr>
        <w:suppressAutoHyphens/>
        <w:spacing w:before="120" w:after="20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1.5. Решения, принимаемые Общественным Советом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в соответствии с его компетенцией, носят рекомендательный </w:t>
      </w:r>
      <w:proofErr w:type="spellStart"/>
      <w:r w:rsidRPr="00EB03A8">
        <w:rPr>
          <w:rFonts w:eastAsia="Calibri"/>
          <w:sz w:val="24"/>
          <w:lang w:eastAsia="zh-CN"/>
        </w:rPr>
        <w:t>характекр</w:t>
      </w:r>
      <w:proofErr w:type="spellEnd"/>
      <w:r w:rsidRPr="00EB03A8">
        <w:rPr>
          <w:rFonts w:eastAsia="Calibri"/>
          <w:sz w:val="24"/>
          <w:lang w:eastAsia="zh-CN"/>
        </w:rPr>
        <w:t>.</w:t>
      </w:r>
    </w:p>
    <w:p w:rsidR="00D91319" w:rsidRPr="00EB03A8" w:rsidRDefault="00D91319" w:rsidP="00D91319">
      <w:pPr>
        <w:suppressAutoHyphens/>
        <w:spacing w:before="120" w:after="20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1.6. Общественный Совет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в своей деятельности руководствуется Конституцией РФ, Федеральными законами, указами и распоряжениями Президента, постановлениями и распоряжениями Правительства РФ, </w:t>
      </w:r>
      <w:proofErr w:type="gramStart"/>
      <w:r w:rsidRPr="00EB03A8">
        <w:rPr>
          <w:rFonts w:eastAsia="Calibri"/>
          <w:sz w:val="24"/>
          <w:lang w:eastAsia="zh-CN"/>
        </w:rPr>
        <w:t>иными  нормативными</w:t>
      </w:r>
      <w:proofErr w:type="gramEnd"/>
      <w:r w:rsidRPr="00EB03A8">
        <w:rPr>
          <w:rFonts w:eastAsia="Calibri"/>
          <w:sz w:val="24"/>
          <w:lang w:eastAsia="zh-CN"/>
        </w:rPr>
        <w:t xml:space="preserve">  </w:t>
      </w:r>
      <w:r w:rsidRPr="00EB03A8">
        <w:rPr>
          <w:rFonts w:eastAsia="Calibri"/>
          <w:sz w:val="24"/>
          <w:lang w:eastAsia="zh-CN"/>
        </w:rPr>
        <w:lastRenderedPageBreak/>
        <w:t>правовыми актами Новосибирской области, муниципальными правовыми актами органов местного самоуправлении, а также настоящим Положением.</w:t>
      </w:r>
    </w:p>
    <w:p w:rsidR="00D91319" w:rsidRPr="00EB03A8" w:rsidRDefault="00D91319" w:rsidP="00D91319">
      <w:pPr>
        <w:suppressAutoHyphens/>
        <w:spacing w:before="120" w:after="20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2. Основные задачи и функции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:</w:t>
      </w:r>
    </w:p>
    <w:p w:rsidR="00D91319" w:rsidRPr="00EB03A8" w:rsidRDefault="00D91319" w:rsidP="00D91319">
      <w:pPr>
        <w:suppressAutoHyphens/>
        <w:spacing w:before="120" w:after="20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2.1. Формирование перечня учреждений культуры для проведения независимой оценки качества их работы.</w:t>
      </w:r>
    </w:p>
    <w:p w:rsidR="00D91319" w:rsidRPr="00EB03A8" w:rsidRDefault="00D91319" w:rsidP="00D91319">
      <w:pPr>
        <w:suppressAutoHyphens/>
        <w:spacing w:before="120" w:after="20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2.2.Определение совместно с </w:t>
      </w:r>
      <w:proofErr w:type="spellStart"/>
      <w:proofErr w:type="gram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 определение</w:t>
      </w:r>
      <w:proofErr w:type="gramEnd"/>
      <w:r w:rsidRPr="00EB03A8">
        <w:rPr>
          <w:rFonts w:eastAsia="Calibri"/>
          <w:sz w:val="24"/>
          <w:lang w:eastAsia="zh-CN"/>
        </w:rPr>
        <w:t xml:space="preserve"> критериев оценки качества ( в </w:t>
      </w:r>
      <w:proofErr w:type="spellStart"/>
      <w:r w:rsidRPr="00EB03A8">
        <w:rPr>
          <w:rFonts w:eastAsia="Calibri"/>
          <w:sz w:val="24"/>
          <w:lang w:eastAsia="zh-CN"/>
        </w:rPr>
        <w:t>т.ч</w:t>
      </w:r>
      <w:proofErr w:type="spellEnd"/>
      <w:r w:rsidRPr="00EB03A8">
        <w:rPr>
          <w:rFonts w:eastAsia="Calibri"/>
          <w:sz w:val="24"/>
          <w:lang w:eastAsia="zh-CN"/>
        </w:rPr>
        <w:t xml:space="preserve">. эффективности) работы учреждений культуры </w:t>
      </w:r>
    </w:p>
    <w:p w:rsidR="00D91319" w:rsidRPr="00EB03A8" w:rsidRDefault="00D91319" w:rsidP="00D91319">
      <w:pPr>
        <w:suppressAutoHyphens/>
        <w:spacing w:before="120" w:after="20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2.3. разработка и утверждение </w:t>
      </w:r>
      <w:proofErr w:type="gramStart"/>
      <w:r w:rsidRPr="00EB03A8">
        <w:rPr>
          <w:rFonts w:eastAsia="Calibri"/>
          <w:sz w:val="24"/>
          <w:lang w:eastAsia="zh-CN"/>
        </w:rPr>
        <w:t>Плана  мониторинга</w:t>
      </w:r>
      <w:proofErr w:type="gramEnd"/>
      <w:r w:rsidRPr="00EB03A8">
        <w:rPr>
          <w:rFonts w:eastAsia="Calibri"/>
          <w:sz w:val="24"/>
          <w:lang w:eastAsia="zh-CN"/>
        </w:rPr>
        <w:t xml:space="preserve"> оценки качества и </w:t>
      </w:r>
      <w:proofErr w:type="spellStart"/>
      <w:r w:rsidRPr="00EB03A8">
        <w:rPr>
          <w:rFonts w:eastAsia="Calibri"/>
          <w:sz w:val="24"/>
          <w:lang w:eastAsia="zh-CN"/>
        </w:rPr>
        <w:t>рейтенгирования</w:t>
      </w:r>
      <w:proofErr w:type="spellEnd"/>
      <w:r w:rsidRPr="00EB03A8">
        <w:rPr>
          <w:rFonts w:eastAsia="Calibri"/>
          <w:sz w:val="24"/>
          <w:lang w:eastAsia="zh-CN"/>
        </w:rPr>
        <w:t xml:space="preserve"> учреждений культуры.</w:t>
      </w:r>
    </w:p>
    <w:p w:rsidR="00D91319" w:rsidRPr="00EB03A8" w:rsidRDefault="00D91319" w:rsidP="00D91319">
      <w:pPr>
        <w:suppressAutoHyphens/>
        <w:spacing w:line="276" w:lineRule="auto"/>
        <w:ind w:right="-75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 xml:space="preserve">2.4 разработка и </w:t>
      </w:r>
      <w:proofErr w:type="gramStart"/>
      <w:r w:rsidRPr="00EB03A8">
        <w:rPr>
          <w:rFonts w:eastAsia="Calibri"/>
          <w:color w:val="000000"/>
          <w:sz w:val="24"/>
          <w:lang w:eastAsia="zh-CN"/>
        </w:rPr>
        <w:t>утверждение  методов</w:t>
      </w:r>
      <w:proofErr w:type="gramEnd"/>
      <w:r w:rsidRPr="00EB03A8">
        <w:rPr>
          <w:rFonts w:eastAsia="Calibri"/>
          <w:color w:val="000000"/>
          <w:sz w:val="24"/>
          <w:lang w:eastAsia="zh-CN"/>
        </w:rPr>
        <w:t xml:space="preserve"> сбора первичной информации, сбор и анализ вторичной информации (официальная и ведомственная статистика, материалы СМИ и интернет-источников и т.д.), формирование  предложения для разработки  технического задания для организации – оператора для сбора и обработки информации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2.5. Формирование рейтинга учреждений культуры 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2.6. Формирование предложений по улучшению качества работы учреждений культуры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2.7. Иные задачи и функции, определяемые администрацией Краснозерского района Новосибирской области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3. Права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3.1.  Направлять </w:t>
      </w:r>
      <w:proofErr w:type="gramStart"/>
      <w:r w:rsidRPr="00EB03A8">
        <w:rPr>
          <w:rFonts w:eastAsia="Calibri"/>
          <w:sz w:val="24"/>
          <w:lang w:eastAsia="zh-CN"/>
        </w:rPr>
        <w:t>в  отдел</w:t>
      </w:r>
      <w:proofErr w:type="gramEnd"/>
      <w:r w:rsidRPr="00EB03A8">
        <w:rPr>
          <w:rFonts w:eastAsia="Calibri"/>
          <w:sz w:val="24"/>
          <w:lang w:eastAsia="zh-CN"/>
        </w:rPr>
        <w:t xml:space="preserve"> культуры, молодежной политики и спорта администрации Краснозерского района Новосибирской области, администрации сельских советов :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- информацию о результатах оценки качества работы учреждений культуры;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-предложения по организации оценки качества работы учреждений культуры, об улучшении качества их работы и доступа к информации необходимой для потребителей услуг в сфере культуры;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3.2. Запрашивать в установленном порядке у отдела культуры, молодежной политики и </w:t>
      </w:r>
      <w:proofErr w:type="gramStart"/>
      <w:r w:rsidRPr="00EB03A8">
        <w:rPr>
          <w:rFonts w:eastAsia="Calibri"/>
          <w:sz w:val="24"/>
          <w:lang w:eastAsia="zh-CN"/>
        </w:rPr>
        <w:t>спорта  администрации</w:t>
      </w:r>
      <w:proofErr w:type="gramEnd"/>
      <w:r w:rsidRPr="00EB03A8">
        <w:rPr>
          <w:rFonts w:eastAsia="Calibri"/>
          <w:sz w:val="24"/>
          <w:lang w:eastAsia="zh-CN"/>
        </w:rPr>
        <w:t xml:space="preserve"> Краснозерского района Новосибирской области, администраций сельских советов Краснозерского района Новосибирской области, организации- оператора  информацию, необходимую для независимой оценки качества работы учреждений культуры;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3.3. Посещать учреждения культуры в целях сбора информации для проведения независимой оценки, запрашивать необходимую информацию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3.4. Приглашать на заседания представителей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, органов муниципальной власти Краснозерского района Новосибирской области и сельских советов, экспертного и профессионального сообщества, общественных организаций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3.5. Использовать при составлении рейтинга учреждений культуры результаты оценки качества их работы, </w:t>
      </w:r>
      <w:proofErr w:type="gramStart"/>
      <w:r w:rsidRPr="00EB03A8">
        <w:rPr>
          <w:rFonts w:eastAsia="Calibri"/>
          <w:sz w:val="24"/>
          <w:lang w:eastAsia="zh-CN"/>
        </w:rPr>
        <w:t>подготовленные  по</w:t>
      </w:r>
      <w:proofErr w:type="gramEnd"/>
      <w:r w:rsidRPr="00EB03A8">
        <w:rPr>
          <w:rFonts w:eastAsia="Calibri"/>
          <w:sz w:val="24"/>
          <w:lang w:eastAsia="zh-CN"/>
        </w:rPr>
        <w:t xml:space="preserve"> итогам работы учреждения культуры за год организацией –оператором по представлению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.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 Порядок работы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: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4.1. На первом заседании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из его состава избирается председатель и заместитель председателя.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4.2. Председатель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: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утверждает планы работы, повестку дня заседаний и список лиц, приглашенных на заседание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организует работу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и председательствует на его заседаниях;</w:t>
      </w:r>
    </w:p>
    <w:p w:rsidR="00D91319" w:rsidRPr="00EB03A8" w:rsidRDefault="00D91319" w:rsidP="00D91319">
      <w:pPr>
        <w:tabs>
          <w:tab w:val="left" w:pos="0"/>
        </w:tabs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lastRenderedPageBreak/>
        <w:t xml:space="preserve">- подписывает протоколы заседаний и другие документы, исходящие от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вносит </w:t>
      </w:r>
      <w:proofErr w:type="spellStart"/>
      <w:r w:rsidRPr="00EB03A8">
        <w:rPr>
          <w:rFonts w:eastAsia="Calibri"/>
          <w:sz w:val="24"/>
          <w:lang w:eastAsia="zh-CN"/>
        </w:rPr>
        <w:t>предложени</w:t>
      </w:r>
      <w:proofErr w:type="spellEnd"/>
      <w:r w:rsidRPr="00EB03A8">
        <w:rPr>
          <w:rFonts w:eastAsia="Calibri"/>
          <w:sz w:val="24"/>
          <w:lang w:eastAsia="zh-CN"/>
        </w:rPr>
        <w:t xml:space="preserve">, взаимодействует </w:t>
      </w:r>
      <w:proofErr w:type="gramStart"/>
      <w:r w:rsidRPr="00EB03A8">
        <w:rPr>
          <w:rFonts w:eastAsia="Calibri"/>
          <w:sz w:val="24"/>
          <w:lang w:eastAsia="zh-CN"/>
        </w:rPr>
        <w:t xml:space="preserve">с 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proofErr w:type="gramEnd"/>
      <w:r w:rsidRPr="00EB03A8">
        <w:rPr>
          <w:rFonts w:eastAsia="Calibri"/>
          <w:sz w:val="24"/>
          <w:lang w:eastAsia="zh-CN"/>
        </w:rPr>
        <w:t xml:space="preserve">  по вопросам деятельности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осуществляет иные полномочия по обеспечению деятельности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.4.3.  Заместитель председателя </w:t>
      </w:r>
      <w:proofErr w:type="spellStart"/>
      <w:r w:rsidRPr="00EB03A8">
        <w:rPr>
          <w:rFonts w:eastAsia="Calibri"/>
          <w:sz w:val="24"/>
          <w:lang w:eastAsia="zh-CN"/>
        </w:rPr>
        <w:t>бщественного</w:t>
      </w:r>
      <w:proofErr w:type="spellEnd"/>
      <w:r w:rsidRPr="00EB03A8">
        <w:rPr>
          <w:rFonts w:eastAsia="Calibri"/>
          <w:sz w:val="24"/>
          <w:lang w:eastAsia="zh-CN"/>
        </w:rPr>
        <w:t xml:space="preserve"> Совета при </w:t>
      </w:r>
      <w:proofErr w:type="spellStart"/>
      <w:proofErr w:type="gram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:-</w:t>
      </w:r>
      <w:proofErr w:type="gramEnd"/>
      <w:r w:rsidRPr="00EB03A8">
        <w:rPr>
          <w:rFonts w:eastAsia="Calibri"/>
          <w:sz w:val="24"/>
          <w:lang w:eastAsia="zh-CN"/>
        </w:rPr>
        <w:t xml:space="preserve"> председательствует на заседаниях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при отсутствии председателя;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-осуществляет </w:t>
      </w:r>
      <w:proofErr w:type="gramStart"/>
      <w:r w:rsidRPr="00EB03A8">
        <w:rPr>
          <w:rFonts w:eastAsia="Calibri"/>
          <w:sz w:val="24"/>
          <w:lang w:eastAsia="zh-CN"/>
        </w:rPr>
        <w:t>иные  полномочия</w:t>
      </w:r>
      <w:proofErr w:type="gramEnd"/>
      <w:r w:rsidRPr="00EB03A8">
        <w:rPr>
          <w:rFonts w:eastAsia="Calibri"/>
          <w:sz w:val="24"/>
          <w:lang w:eastAsia="zh-CN"/>
        </w:rPr>
        <w:t xml:space="preserve">  по обеспечению деятельности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.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4.4. Члены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имеют право: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вносить предложения по формированию повестки дня заседаний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-вносить предложения в план работы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в инициативном порядке готовить аналитические справки, доклады, иные документы и вносить их на рассмотрение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предлагать кандидатуры гражданских муниципальных служащих и иных лиц для участия в заседаниях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вносить предложения по вопросу формирования экспертных и рабочих групп, создаваемых Общественным Советом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; 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осуществлять иные полномочия в рамках деятельности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.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4.5.Для обеспечения деятельности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назначается секретарь- специалист Отдела культуры, молодежной политики и спорта, курирующий вопросы культуры. </w:t>
      </w:r>
      <w:proofErr w:type="gramStart"/>
      <w:r w:rsidRPr="00EB03A8">
        <w:rPr>
          <w:rFonts w:eastAsia="Calibri"/>
          <w:sz w:val="24"/>
          <w:lang w:eastAsia="zh-CN"/>
        </w:rPr>
        <w:t>Секретарь  не</w:t>
      </w:r>
      <w:proofErr w:type="gramEnd"/>
      <w:r w:rsidRPr="00EB03A8">
        <w:rPr>
          <w:rFonts w:eastAsia="Calibri"/>
          <w:sz w:val="24"/>
          <w:lang w:eastAsia="zh-CN"/>
        </w:rPr>
        <w:t xml:space="preserve"> является членом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.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4.6. Секретарь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: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ведет протокол заседания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уведомляет членов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о дате и времени предстоящего заседания;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-готовит проекты решений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и иных документов, исходящих от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-взаимодействует со структурными подразделениями   администрации Краснозерского района Новосибирской области, администрациями сельских поселений по вопросам организационно-технического и информационного сопровождения деятельности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.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4.7.  Общественный Совет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осуществляет свою деятельность в соответствии с планом работы на календарный год, утвержденным председателем и согласованным с начальником отдела культуры, молодежной политики и спорта.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4.8. Основной формой работы Общественного Совета при </w:t>
      </w:r>
      <w:proofErr w:type="spellStart"/>
      <w:proofErr w:type="gram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 является</w:t>
      </w:r>
      <w:proofErr w:type="gramEnd"/>
      <w:r w:rsidRPr="00EB03A8">
        <w:rPr>
          <w:rFonts w:eastAsia="Calibri"/>
          <w:sz w:val="24"/>
          <w:lang w:eastAsia="zh-CN"/>
        </w:rPr>
        <w:t xml:space="preserve"> заседание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4.9. Заседания проводятся не реже 1 раза в квартал в соответствии с Планом работы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4.10. Внеочередные заседания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проводятся по решению председателя;</w:t>
      </w:r>
    </w:p>
    <w:p w:rsidR="00D91319" w:rsidRPr="00EB03A8" w:rsidRDefault="00D91319" w:rsidP="00D91319">
      <w:pPr>
        <w:suppressAutoHyphens/>
        <w:spacing w:before="120" w:line="276" w:lineRule="auto"/>
        <w:ind w:right="159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4.11. Члены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участвуют лично в заседаниях. Заседание является </w:t>
      </w:r>
      <w:proofErr w:type="gramStart"/>
      <w:r w:rsidRPr="00EB03A8">
        <w:rPr>
          <w:rFonts w:eastAsia="Calibri"/>
          <w:sz w:val="24"/>
          <w:lang w:eastAsia="zh-CN"/>
        </w:rPr>
        <w:t>правомочным,  если</w:t>
      </w:r>
      <w:proofErr w:type="gramEnd"/>
      <w:r w:rsidRPr="00EB03A8">
        <w:rPr>
          <w:rFonts w:eastAsia="Calibri"/>
          <w:sz w:val="24"/>
          <w:lang w:eastAsia="zh-CN"/>
        </w:rPr>
        <w:t xml:space="preserve"> в нем участвует не менее половины членов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.</w:t>
      </w:r>
    </w:p>
    <w:p w:rsidR="00D91319" w:rsidRPr="00EB03A8" w:rsidRDefault="00D91319" w:rsidP="00D91319">
      <w:pPr>
        <w:suppressAutoHyphens/>
        <w:spacing w:line="276" w:lineRule="auto"/>
        <w:ind w:right="-41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lastRenderedPageBreak/>
        <w:t xml:space="preserve"> </w:t>
      </w:r>
      <w:bookmarkEnd w:id="0"/>
      <w:r w:rsidRPr="00EB03A8">
        <w:rPr>
          <w:rFonts w:eastAsia="Calibri"/>
          <w:sz w:val="24"/>
          <w:lang w:eastAsia="zh-CN"/>
        </w:rPr>
        <w:t xml:space="preserve">4.12.  Решения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по вопросам, рассматриваемым на его заседаниях, принимаются открытым голосованием простым большинством голосов. При равенстве голосов членов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голос председателя </w:t>
      </w:r>
      <w:proofErr w:type="gramStart"/>
      <w:r w:rsidRPr="00EB03A8">
        <w:rPr>
          <w:rFonts w:eastAsia="Calibri"/>
          <w:sz w:val="24"/>
          <w:lang w:eastAsia="zh-CN"/>
        </w:rPr>
        <w:t>(( его</w:t>
      </w:r>
      <w:proofErr w:type="gramEnd"/>
      <w:r w:rsidRPr="00EB03A8">
        <w:rPr>
          <w:rFonts w:eastAsia="Calibri"/>
          <w:sz w:val="24"/>
          <w:lang w:eastAsia="zh-CN"/>
        </w:rPr>
        <w:t xml:space="preserve"> заместителя при отсутствии председателя) является решающим.</w:t>
      </w:r>
    </w:p>
    <w:p w:rsidR="00D91319" w:rsidRPr="00EB03A8" w:rsidRDefault="00D91319" w:rsidP="00D91319">
      <w:pPr>
        <w:suppressAutoHyphens/>
        <w:spacing w:line="276" w:lineRule="auto"/>
        <w:ind w:right="-41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4.13. Решения, принятые на заседаниях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оформляются протоколом заседания</w:t>
      </w:r>
    </w:p>
    <w:p w:rsidR="00D91319" w:rsidRPr="00EB03A8" w:rsidRDefault="00D91319" w:rsidP="00D91319">
      <w:pPr>
        <w:suppressAutoHyphens/>
        <w:spacing w:line="276" w:lineRule="auto"/>
        <w:ind w:right="-41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4.14. Члены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не согласные с принятыми на заседании решениями, могут письменно изложить свое особое мнение, которое приобщается к протоколу заседания.</w:t>
      </w:r>
    </w:p>
    <w:p w:rsidR="00D91319" w:rsidRPr="00EB03A8" w:rsidRDefault="00D91319" w:rsidP="00D91319">
      <w:pPr>
        <w:suppressAutoHyphens/>
        <w:spacing w:line="276" w:lineRule="auto"/>
        <w:ind w:right="-41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4.15. В заседаниях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могут участвовать иные лица, не являющиеся членами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, без права голоса по решению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>.</w:t>
      </w:r>
    </w:p>
    <w:p w:rsidR="00D91319" w:rsidRPr="00EB03A8" w:rsidRDefault="00D91319" w:rsidP="00D91319">
      <w:pPr>
        <w:suppressAutoHyphens/>
        <w:spacing w:line="276" w:lineRule="auto"/>
        <w:ind w:right="-41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4.16. Общественный Совет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вправе создавать экспертные и рабочие группы по различным вопросам в установленной сфере деятельности.</w:t>
      </w:r>
    </w:p>
    <w:p w:rsidR="00D91319" w:rsidRPr="00EB03A8" w:rsidRDefault="00D91319" w:rsidP="00D91319">
      <w:pPr>
        <w:suppressAutoHyphens/>
        <w:spacing w:line="276" w:lineRule="auto"/>
        <w:ind w:right="-41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5. Заключительные положения</w:t>
      </w:r>
    </w:p>
    <w:p w:rsidR="00D91319" w:rsidRPr="00EB03A8" w:rsidRDefault="00D91319" w:rsidP="00D91319">
      <w:pPr>
        <w:suppressAutoHyphens/>
        <w:spacing w:line="276" w:lineRule="auto"/>
        <w:ind w:right="-41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5.1. Информация о деятельности и решениях, принятых Общественным Советом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, экспертными и рабочими группами, размещаются на официальном сайте администрации Краснозерского района Новосибирской области в сети </w:t>
      </w:r>
      <w:proofErr w:type="gramStart"/>
      <w:r w:rsidRPr="00EB03A8">
        <w:rPr>
          <w:rFonts w:eastAsia="Calibri"/>
          <w:sz w:val="24"/>
          <w:lang w:eastAsia="zh-CN"/>
        </w:rPr>
        <w:t>Интернет  в</w:t>
      </w:r>
      <w:proofErr w:type="gramEnd"/>
      <w:r w:rsidRPr="00EB03A8">
        <w:rPr>
          <w:rFonts w:eastAsia="Calibri"/>
          <w:sz w:val="24"/>
          <w:lang w:eastAsia="zh-CN"/>
        </w:rPr>
        <w:t xml:space="preserve"> установленный срок, на сайтах администраций сельских советов.</w:t>
      </w:r>
    </w:p>
    <w:p w:rsidR="00D91319" w:rsidRPr="00EB03A8" w:rsidRDefault="00D91319" w:rsidP="00D91319">
      <w:pPr>
        <w:suppressAutoHyphens/>
        <w:spacing w:line="276" w:lineRule="auto"/>
        <w:ind w:right="-41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5.2.Организационно-техническое обеспечение деятельности Общественного Совета при </w:t>
      </w:r>
      <w:proofErr w:type="spellStart"/>
      <w:r w:rsidRPr="00EB03A8">
        <w:rPr>
          <w:rFonts w:eastAsia="Calibri"/>
          <w:sz w:val="24"/>
          <w:lang w:eastAsia="zh-CN"/>
        </w:rPr>
        <w:t>ОКМПиС</w:t>
      </w:r>
      <w:proofErr w:type="spellEnd"/>
      <w:r w:rsidRPr="00EB03A8">
        <w:rPr>
          <w:rFonts w:eastAsia="Calibri"/>
          <w:sz w:val="24"/>
          <w:lang w:eastAsia="zh-CN"/>
        </w:rPr>
        <w:t xml:space="preserve"> осуществляется отделом культуры, молодежной политики и спорта администрации Краснозерского района Новосибирской области.</w:t>
      </w:r>
    </w:p>
    <w:p w:rsidR="00D91319" w:rsidRPr="00EB03A8" w:rsidRDefault="00D91319" w:rsidP="00D91319">
      <w:pPr>
        <w:suppressAutoHyphens/>
        <w:spacing w:line="276" w:lineRule="auto"/>
        <w:ind w:right="-41"/>
        <w:jc w:val="both"/>
        <w:rPr>
          <w:b/>
          <w:sz w:val="24"/>
        </w:rPr>
      </w:pPr>
      <w:r w:rsidRPr="00EB03A8">
        <w:rPr>
          <w:rFonts w:eastAsia="Calibri"/>
          <w:sz w:val="24"/>
          <w:lang w:eastAsia="zh-CN"/>
        </w:rPr>
        <w:t xml:space="preserve">  </w:t>
      </w:r>
    </w:p>
    <w:p w:rsidR="00D91319" w:rsidRDefault="00D91319" w:rsidP="00D91319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D91319" w:rsidRDefault="00D91319" w:rsidP="00D91319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D91319" w:rsidRDefault="00D91319" w:rsidP="00D91319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D91319" w:rsidRDefault="00D91319" w:rsidP="00D91319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D91319" w:rsidRDefault="00D91319" w:rsidP="00D91319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D91319" w:rsidRDefault="00D91319" w:rsidP="00D91319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D91319" w:rsidRDefault="00D91319" w:rsidP="00D91319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D91319" w:rsidRDefault="00D91319" w:rsidP="00D91319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014F88" w:rsidRDefault="00014F88">
      <w:bookmarkStart w:id="1" w:name="_GoBack"/>
      <w:bookmarkEnd w:id="1"/>
    </w:p>
    <w:sectPr w:rsidR="0001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C3"/>
    <w:rsid w:val="00014F88"/>
    <w:rsid w:val="003D3EC3"/>
    <w:rsid w:val="00D9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A8D44-80DA-488F-B92F-A314A57B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1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D9131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1853</Words>
  <Characters>10564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2</cp:revision>
  <dcterms:created xsi:type="dcterms:W3CDTF">2016-12-10T13:40:00Z</dcterms:created>
  <dcterms:modified xsi:type="dcterms:W3CDTF">2016-12-10T13:40:00Z</dcterms:modified>
</cp:coreProperties>
</file>