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4C" w:rsidRDefault="0035274C">
      <w:pPr>
        <w:rPr>
          <w:sz w:val="2"/>
          <w:szCs w:val="2"/>
        </w:rPr>
      </w:pPr>
    </w:p>
    <w:p w:rsidR="006A355B" w:rsidRDefault="006A355B">
      <w:pPr>
        <w:pStyle w:val="10"/>
        <w:keepNext/>
        <w:keepLines/>
        <w:shd w:val="clear" w:color="auto" w:fill="auto"/>
        <w:spacing w:line="400" w:lineRule="exact"/>
      </w:pPr>
      <w:bookmarkStart w:id="0" w:name="bookmark0"/>
    </w:p>
    <w:p w:rsidR="006A355B" w:rsidRDefault="006A355B">
      <w:pPr>
        <w:pStyle w:val="10"/>
        <w:keepNext/>
        <w:keepLines/>
        <w:shd w:val="clear" w:color="auto" w:fill="auto"/>
        <w:spacing w:line="400" w:lineRule="exact"/>
      </w:pPr>
    </w:p>
    <w:p w:rsidR="0035274C" w:rsidRDefault="0044674A">
      <w:pPr>
        <w:pStyle w:val="10"/>
        <w:keepNext/>
        <w:keepLines/>
        <w:shd w:val="clear" w:color="auto" w:fill="auto"/>
        <w:spacing w:line="400" w:lineRule="exact"/>
      </w:pPr>
      <w:bookmarkStart w:id="1" w:name="_GoBack"/>
      <w:bookmarkEnd w:id="1"/>
      <w:r>
        <w:t>ООО «Экология-Новосибирск»</w:t>
      </w:r>
      <w:bookmarkEnd w:id="0"/>
    </w:p>
    <w:p w:rsidR="0035274C" w:rsidRDefault="0044674A">
      <w:pPr>
        <w:pStyle w:val="30"/>
        <w:shd w:val="clear" w:color="auto" w:fill="auto"/>
        <w:jc w:val="left"/>
        <w:sectPr w:rsidR="0035274C">
          <w:pgSz w:w="11909" w:h="16840"/>
          <w:pgMar w:top="641" w:right="584" w:bottom="570" w:left="1068" w:header="0" w:footer="3" w:gutter="0"/>
          <w:cols w:space="720"/>
          <w:noEndnote/>
          <w:docGrid w:linePitch="360"/>
        </w:sectPr>
      </w:pPr>
      <w:r>
        <w:t xml:space="preserve">630007, Новосибирская область, г. Новосибирск, ул. Советская, 5, тел: +7(383) 373 05 34, </w:t>
      </w:r>
      <w:hyperlink r:id="rId8" w:history="1">
        <w:r>
          <w:rPr>
            <w:rStyle w:val="a3"/>
            <w:lang w:val="en-US" w:eastAsia="en-US" w:bidi="en-US"/>
          </w:rPr>
          <w:t>tko</w:t>
        </w:r>
        <w:r w:rsidRPr="0027312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ro</w:t>
        </w:r>
        <w:r w:rsidRPr="00273123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nso</w:t>
        </w:r>
        <w:r w:rsidRPr="0027312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73123">
        <w:rPr>
          <w:lang w:eastAsia="en-US" w:bidi="en-US"/>
        </w:rPr>
        <w:t xml:space="preserve"> </w:t>
      </w:r>
      <w:r>
        <w:t>ИНН 5410772955 КПП 540701001 ОГРН 1125476156211</w:t>
      </w:r>
    </w:p>
    <w:p w:rsidR="0035274C" w:rsidRDefault="0035274C">
      <w:pPr>
        <w:pStyle w:val="20"/>
        <w:shd w:val="clear" w:color="auto" w:fill="auto"/>
        <w:spacing w:line="240" w:lineRule="exact"/>
      </w:pPr>
    </w:p>
    <w:p w:rsidR="0035274C" w:rsidRDefault="0044674A" w:rsidP="00840380">
      <w:pPr>
        <w:pStyle w:val="20"/>
        <w:shd w:val="clear" w:color="auto" w:fill="auto"/>
        <w:spacing w:line="288" w:lineRule="exact"/>
        <w:jc w:val="both"/>
      </w:pPr>
      <w:proofErr w:type="gramStart"/>
      <w:r>
        <w:t>О начислении пени за просрочку</w:t>
      </w:r>
      <w:r>
        <w:t xml:space="preserve"> оплаты за услугу по обращению с твердыми </w:t>
      </w:r>
      <w:r w:rsidR="00840380">
        <w:t xml:space="preserve"> </w:t>
      </w:r>
      <w:r>
        <w:t>к</w:t>
      </w:r>
      <w:r>
        <w:t>оммунальными отходами</w:t>
      </w:r>
      <w:proofErr w:type="gramEnd"/>
    </w:p>
    <w:p w:rsidR="00840380" w:rsidRDefault="00840380" w:rsidP="00840380">
      <w:pPr>
        <w:pStyle w:val="20"/>
        <w:shd w:val="clear" w:color="auto" w:fill="auto"/>
        <w:spacing w:line="288" w:lineRule="exact"/>
        <w:ind w:firstLine="360"/>
        <w:jc w:val="both"/>
      </w:pPr>
    </w:p>
    <w:p w:rsidR="00840380" w:rsidRDefault="00840380" w:rsidP="00840380">
      <w:pPr>
        <w:pStyle w:val="20"/>
        <w:shd w:val="clear" w:color="auto" w:fill="auto"/>
        <w:spacing w:line="288" w:lineRule="exact"/>
        <w:ind w:firstLine="360"/>
        <w:jc w:val="both"/>
      </w:pPr>
    </w:p>
    <w:p w:rsidR="0035274C" w:rsidRDefault="0044674A" w:rsidP="00840380">
      <w:pPr>
        <w:pStyle w:val="20"/>
        <w:shd w:val="clear" w:color="auto" w:fill="auto"/>
        <w:spacing w:line="288" w:lineRule="exact"/>
        <w:ind w:firstLine="360"/>
        <w:jc w:val="both"/>
      </w:pPr>
      <w:r>
        <w:t>С 1 апреля 2020 года региональный оператор по обращению с твердыми коммунальными отходами на территории Новосибирской област</w:t>
      </w:r>
      <w:proofErr w:type="gramStart"/>
      <w:r>
        <w:t>и ООО</w:t>
      </w:r>
      <w:proofErr w:type="gramEnd"/>
      <w:r>
        <w:t xml:space="preserve"> «Экология </w:t>
      </w:r>
      <w:r>
        <w:rPr>
          <w:rStyle w:val="22"/>
        </w:rPr>
        <w:t xml:space="preserve">- </w:t>
      </w:r>
      <w:r>
        <w:t>Новосибирск» начнет начислять пени за просрочку оплаты за услугу по обращению с твердыми коммунальными отх</w:t>
      </w:r>
      <w:r>
        <w:t>одами.</w:t>
      </w:r>
    </w:p>
    <w:p w:rsidR="0035274C" w:rsidRDefault="0044674A" w:rsidP="00840380">
      <w:pPr>
        <w:pStyle w:val="20"/>
        <w:shd w:val="clear" w:color="auto" w:fill="auto"/>
        <w:spacing w:line="288" w:lineRule="exact"/>
        <w:ind w:firstLine="360"/>
        <w:jc w:val="both"/>
      </w:pPr>
      <w:r>
        <w:t xml:space="preserve">Начисления будут производиться всем категориям потребителей: юридическим и физическим лицам, индивидуальным предпринимателям, собственникам жилых и нежилых помещений. Должники получат платежные документы с указанием суммы основного долга и размером </w:t>
      </w:r>
      <w:r>
        <w:t>пени.</w:t>
      </w:r>
    </w:p>
    <w:p w:rsidR="0035274C" w:rsidRDefault="0044674A" w:rsidP="00840380">
      <w:pPr>
        <w:pStyle w:val="20"/>
        <w:shd w:val="clear" w:color="auto" w:fill="auto"/>
        <w:spacing w:line="288" w:lineRule="exact"/>
        <w:ind w:firstLine="360"/>
        <w:jc w:val="both"/>
      </w:pPr>
      <w:r>
        <w:t xml:space="preserve">Порядок начислений установлен действующим законодательством и зависит от ставки Центрального Банка России. Для собственников индивидуальных жилых домов, а также жилых и нежилых помещений в многоквартирном жилом доме в соответствии с п. 14 ст. 155 ЖК </w:t>
      </w:r>
      <w:r>
        <w:t>РФ пени начисляются с 31-го дня, следующего за днем наступления установленного срока оплаты, в размере 1/300 ставки рефинансирования, установленной ЦБ РФ, с 91-го дня расчеты производятся в размере 1/130 ставки ЦБ РФ.</w:t>
      </w:r>
    </w:p>
    <w:p w:rsidR="0035274C" w:rsidRDefault="0044674A" w:rsidP="00840380">
      <w:pPr>
        <w:pStyle w:val="20"/>
        <w:shd w:val="clear" w:color="auto" w:fill="auto"/>
        <w:spacing w:line="288" w:lineRule="exact"/>
        <w:ind w:firstLine="360"/>
        <w:jc w:val="both"/>
      </w:pPr>
      <w:r>
        <w:t>Для собственников нежилых зданий, соор</w:t>
      </w:r>
      <w:r>
        <w:t>ужений и иных объектов сумма неустойки установлена на уровне 1/130 ставки рефинансирования ЦБ РФ.</w:t>
      </w:r>
    </w:p>
    <w:p w:rsidR="0035274C" w:rsidRDefault="0044674A" w:rsidP="00840380">
      <w:pPr>
        <w:pStyle w:val="20"/>
        <w:shd w:val="clear" w:color="auto" w:fill="auto"/>
        <w:spacing w:line="288" w:lineRule="exact"/>
        <w:ind w:firstLine="360"/>
        <w:jc w:val="both"/>
      </w:pPr>
      <w:r>
        <w:t>Сервисы для оплаты услуги без комиссии:</w:t>
      </w:r>
    </w:p>
    <w:p w:rsidR="0035274C" w:rsidRDefault="0044674A" w:rsidP="00840380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line="288" w:lineRule="exact"/>
        <w:ind w:firstLine="360"/>
        <w:jc w:val="both"/>
      </w:pPr>
      <w:r>
        <w:t>личный кабинет на официальном сайте регионального оператора по обращению с твердыми коммунальными отходам</w:t>
      </w:r>
      <w:proofErr w:type="gramStart"/>
      <w:r>
        <w:t>и ООО</w:t>
      </w:r>
      <w:proofErr w:type="gramEnd"/>
      <w:r>
        <w:t xml:space="preserve"> «Экология </w:t>
      </w:r>
      <w:r>
        <w:rPr>
          <w:rStyle w:val="22"/>
        </w:rPr>
        <w:t xml:space="preserve">- </w:t>
      </w:r>
      <w:r>
        <w:t xml:space="preserve">Новосибирск» </w:t>
      </w:r>
      <w:r w:rsidRPr="00273123">
        <w:rPr>
          <w:rStyle w:val="22"/>
          <w:lang w:eastAsia="en-US" w:bidi="en-US"/>
        </w:rPr>
        <w:t>(</w:t>
      </w:r>
      <w:hyperlink r:id="rId9" w:history="1">
        <w:r>
          <w:rPr>
            <w:rStyle w:val="a3"/>
          </w:rPr>
          <w:t>https://ecologynsk.ru</w:t>
        </w:r>
      </w:hyperlink>
      <w:r>
        <w:rPr>
          <w:rStyle w:val="22"/>
          <w:lang w:val="en-US" w:eastAsia="en-US" w:bidi="en-US"/>
        </w:rPr>
        <w:t>l</w:t>
      </w:r>
      <w:r w:rsidRPr="00273123">
        <w:rPr>
          <w:rStyle w:val="22"/>
          <w:lang w:eastAsia="en-US" w:bidi="en-US"/>
        </w:rPr>
        <w:t>;</w:t>
      </w:r>
    </w:p>
    <w:p w:rsidR="006A355B" w:rsidRDefault="0044674A" w:rsidP="00840380">
      <w:pPr>
        <w:pStyle w:val="20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9461"/>
          <w:tab w:val="left" w:leader="underscore" w:pos="9576"/>
          <w:tab w:val="left" w:leader="underscore" w:pos="10260"/>
        </w:tabs>
        <w:spacing w:line="288" w:lineRule="exact"/>
        <w:ind w:firstLine="360"/>
        <w:jc w:val="both"/>
      </w:pPr>
      <w:r>
        <w:t>мобильное пр</w:t>
      </w:r>
      <w:r>
        <w:rPr>
          <w:rStyle w:val="24"/>
        </w:rPr>
        <w:t>иложе</w:t>
      </w:r>
      <w:r>
        <w:t>ние «</w:t>
      </w:r>
      <w:proofErr w:type="spellStart"/>
      <w:r>
        <w:t>Платосфера</w:t>
      </w:r>
      <w:proofErr w:type="spellEnd"/>
      <w:r>
        <w:t xml:space="preserve">» от </w:t>
      </w:r>
      <w:proofErr w:type="spellStart"/>
      <w:r>
        <w:t>ОАОщНовосибирскэнергосбыт</w:t>
      </w:r>
      <w:proofErr w:type="spellEnd"/>
      <w:r>
        <w:t>»;</w:t>
      </w:r>
    </w:p>
    <w:p w:rsidR="0035274C" w:rsidRDefault="0044674A" w:rsidP="00840380">
      <w:pPr>
        <w:pStyle w:val="20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9461"/>
          <w:tab w:val="left" w:leader="underscore" w:pos="9576"/>
          <w:tab w:val="left" w:leader="underscore" w:pos="10260"/>
        </w:tabs>
        <w:spacing w:line="288" w:lineRule="exact"/>
        <w:ind w:firstLine="360"/>
        <w:jc w:val="both"/>
      </w:pPr>
      <w:r>
        <w:t>Кроме того, потребитель может выбрать иные способы внесения платы (Федеральная Система «Город», ПАО «Сбербанк России», ФГУП «Почта России»).</w:t>
      </w:r>
    </w:p>
    <w:p w:rsidR="0035274C" w:rsidRDefault="0035274C" w:rsidP="00840380">
      <w:pPr>
        <w:jc w:val="both"/>
        <w:rPr>
          <w:sz w:val="2"/>
          <w:szCs w:val="2"/>
        </w:rPr>
      </w:pPr>
    </w:p>
    <w:sectPr w:rsidR="0035274C">
      <w:type w:val="continuous"/>
      <w:pgSz w:w="11909" w:h="16840"/>
      <w:pgMar w:top="1430" w:right="584" w:bottom="569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4A" w:rsidRDefault="0044674A">
      <w:r>
        <w:separator/>
      </w:r>
    </w:p>
  </w:endnote>
  <w:endnote w:type="continuationSeparator" w:id="0">
    <w:p w:rsidR="0044674A" w:rsidRDefault="0044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4A" w:rsidRDefault="0044674A"/>
  </w:footnote>
  <w:footnote w:type="continuationSeparator" w:id="0">
    <w:p w:rsidR="0044674A" w:rsidRDefault="004467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6E5"/>
    <w:multiLevelType w:val="multilevel"/>
    <w:tmpl w:val="1AB61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4C"/>
    <w:rsid w:val="00273123"/>
    <w:rsid w:val="0035274C"/>
    <w:rsid w:val="0044674A"/>
    <w:rsid w:val="006A355B"/>
    <w:rsid w:val="008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0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3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40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3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o@ro-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logy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2020-03-17T05:22:00Z</dcterms:created>
  <dcterms:modified xsi:type="dcterms:W3CDTF">2020-03-17T05:24:00Z</dcterms:modified>
</cp:coreProperties>
</file>