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292" w:rsidRPr="00496292" w:rsidRDefault="00496292" w:rsidP="00496292">
      <w:pPr>
        <w:tabs>
          <w:tab w:val="center" w:pos="4677"/>
          <w:tab w:val="left" w:pos="721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81C04" w:rsidRPr="00117BBA">
        <w:rPr>
          <w:rFonts w:ascii="Times New Roman" w:hAnsi="Times New Roman" w:cs="Times New Roman"/>
          <w:sz w:val="28"/>
          <w:szCs w:val="28"/>
        </w:rPr>
        <w:t>АДМИНИСТРАЦИЯ</w:t>
      </w:r>
      <w:r w:rsidR="00481C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496292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481C04" w:rsidRPr="00117BBA" w:rsidRDefault="00D02A09" w:rsidP="00481C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ЛОТОШАНСКОГО</w:t>
      </w:r>
      <w:r w:rsidR="00481C04" w:rsidRPr="00117BBA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КРАСНОЗЕРСКОГО РАЙОНА</w:t>
      </w:r>
    </w:p>
    <w:p w:rsidR="00481C04" w:rsidRPr="00117BBA" w:rsidRDefault="00481C04" w:rsidP="00481C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7BBA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481C04" w:rsidRDefault="00481C04" w:rsidP="00481C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1C04" w:rsidRDefault="00481C04" w:rsidP="00481C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1C04" w:rsidRPr="00117BBA" w:rsidRDefault="00481C04" w:rsidP="00481C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1C04" w:rsidRPr="00117BBA" w:rsidRDefault="00481C04" w:rsidP="00481C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7BB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81C04" w:rsidRDefault="00481C04" w:rsidP="00481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C04" w:rsidRPr="00117BBA" w:rsidRDefault="00481C04" w:rsidP="00481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C04" w:rsidRDefault="00481C04" w:rsidP="00481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49629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496292">
        <w:rPr>
          <w:rFonts w:ascii="Times New Roman" w:hAnsi="Times New Roman" w:cs="Times New Roman"/>
          <w:sz w:val="28"/>
          <w:szCs w:val="28"/>
        </w:rPr>
        <w:t>0</w:t>
      </w:r>
      <w:r w:rsidRPr="00117BBA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17BB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D02A09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D02A09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D02A09">
        <w:rPr>
          <w:rFonts w:ascii="Times New Roman" w:hAnsi="Times New Roman" w:cs="Times New Roman"/>
          <w:sz w:val="28"/>
          <w:szCs w:val="28"/>
        </w:rPr>
        <w:t xml:space="preserve">отошное                                            </w:t>
      </w:r>
      <w:r w:rsidRPr="00117BBA">
        <w:rPr>
          <w:rFonts w:ascii="Times New Roman" w:hAnsi="Times New Roman" w:cs="Times New Roman"/>
          <w:sz w:val="28"/>
          <w:szCs w:val="28"/>
        </w:rPr>
        <w:t xml:space="preserve">№ </w:t>
      </w:r>
      <w:r w:rsidR="00496292">
        <w:rPr>
          <w:rFonts w:ascii="Times New Roman" w:hAnsi="Times New Roman" w:cs="Times New Roman"/>
          <w:sz w:val="28"/>
          <w:szCs w:val="28"/>
        </w:rPr>
        <w:t>00</w:t>
      </w:r>
    </w:p>
    <w:p w:rsidR="00496292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Об утверждении Порядка</w:t>
      </w:r>
      <w:r w:rsidR="00481C04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создания и</w:t>
      </w:r>
      <w:r w:rsidR="00481C04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использования,</w:t>
      </w:r>
    </w:p>
    <w:p w:rsidR="00496292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в том числе на платной основе, парковок</w:t>
      </w:r>
      <w:r w:rsidR="00496292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96292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(парковочных мест)</w:t>
      </w: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,р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>асположенных</w:t>
      </w:r>
      <w:r w:rsidR="00481C04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81C04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96292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автомобильных</w:t>
      </w:r>
      <w:r w:rsidR="00481C04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дорогах</w:t>
      </w:r>
      <w:proofErr w:type="gramEnd"/>
      <w:r w:rsidR="00481C04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="00481C04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пользования</w:t>
      </w:r>
    </w:p>
    <w:p w:rsidR="00496292" w:rsidRPr="001B7A00" w:rsidRDefault="00481C04" w:rsidP="00496292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655D" w:rsidRPr="001B7A00">
        <w:rPr>
          <w:rFonts w:ascii="Times New Roman" w:eastAsia="Times New Roman" w:hAnsi="Times New Roman" w:cs="Times New Roman"/>
          <w:sz w:val="28"/>
          <w:szCs w:val="28"/>
        </w:rPr>
        <w:t xml:space="preserve">местного значения </w:t>
      </w:r>
      <w:proofErr w:type="spellStart"/>
      <w:r w:rsidR="00D02A09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496292" w:rsidRPr="001B7A00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4E655D" w:rsidRPr="001B7A00" w:rsidRDefault="00496292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hAnsi="Times New Roman" w:cs="Times New Roman"/>
          <w:sz w:val="28"/>
          <w:szCs w:val="28"/>
        </w:rPr>
        <w:t xml:space="preserve"> Краснозерского района Новосибирской области</w:t>
      </w:r>
    </w:p>
    <w:p w:rsidR="004E655D" w:rsidRPr="001B7A00" w:rsidRDefault="004E655D" w:rsidP="00496292">
      <w:pPr>
        <w:spacing w:after="0" w:line="39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481C04" w:rsidRPr="001B7A00" w:rsidRDefault="004E655D" w:rsidP="00496292">
      <w:pPr>
        <w:spacing w:after="0" w:line="390" w:lineRule="atLeast"/>
        <w:rPr>
          <w:rFonts w:ascii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14 Федерального закона от 6 октября 2003 года N 131-ФЗ "Об общих принципах организации местного самоуправления в Российской Федерации", </w:t>
      </w:r>
      <w:r w:rsidR="00481C04" w:rsidRPr="001B7A00">
        <w:rPr>
          <w:rFonts w:ascii="Times New Roman" w:hAnsi="Times New Roman" w:cs="Times New Roman"/>
          <w:sz w:val="28"/>
          <w:szCs w:val="28"/>
        </w:rPr>
        <w:t>В целях реализации части 1 пункта 2 статьи 13 Федерального закона от 08.11.2007 № 257-ФЗ "Об автомобильных дорогах и о дорожной деятельности в Российской Федерации и внесении изменений в отдельные законодательные акты Российской Федерации",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Уставом </w:t>
      </w:r>
      <w:proofErr w:type="spellStart"/>
      <w:r w:rsidR="00D02A09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481C04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</w:t>
      </w:r>
      <w:proofErr w:type="gramEnd"/>
      <w:r w:rsidR="00481C04" w:rsidRPr="001B7A0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ПОСТАНОВЛЯЮ:</w:t>
      </w:r>
    </w:p>
    <w:p w:rsidR="00481C04" w:rsidRPr="001B7A00" w:rsidRDefault="004E655D" w:rsidP="00496292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1. Утвердить Порядок</w:t>
      </w:r>
      <w:r w:rsidR="00496292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создания и</w:t>
      </w:r>
      <w:r w:rsidR="00496292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использования, в том числе на платной основе, парковок (парковочных </w:t>
      </w:r>
      <w:r w:rsidR="00481C04" w:rsidRPr="001B7A00">
        <w:rPr>
          <w:rFonts w:ascii="Times New Roman" w:eastAsia="Times New Roman" w:hAnsi="Times New Roman" w:cs="Times New Roman"/>
          <w:sz w:val="28"/>
          <w:szCs w:val="28"/>
        </w:rPr>
        <w:t>мес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т),</w:t>
      </w:r>
      <w:r w:rsidR="00496292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расположенных</w:t>
      </w:r>
      <w:r w:rsidR="00496292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96292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автомобильных</w:t>
      </w:r>
      <w:r w:rsidR="00496292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дорогах</w:t>
      </w:r>
      <w:r w:rsidR="00496292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общего  пользования местного значения </w:t>
      </w:r>
      <w:proofErr w:type="spellStart"/>
      <w:r w:rsidR="00D02A09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481C04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области.</w:t>
      </w:r>
    </w:p>
    <w:p w:rsidR="00481C04" w:rsidRPr="001B7A00" w:rsidRDefault="004E655D" w:rsidP="00496292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481C04" w:rsidRPr="001B7A00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периодическом печатном издании «Бюллетень органов мест</w:t>
      </w:r>
      <w:r w:rsidR="00D02A09">
        <w:rPr>
          <w:rFonts w:ascii="Times New Roman" w:hAnsi="Times New Roman" w:cs="Times New Roman"/>
          <w:sz w:val="28"/>
          <w:szCs w:val="28"/>
        </w:rPr>
        <w:t xml:space="preserve">ного самоуправления </w:t>
      </w:r>
      <w:proofErr w:type="spellStart"/>
      <w:r w:rsidR="00D02A09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481C04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области» и на официальном </w:t>
      </w:r>
      <w:r w:rsidR="00D02A09">
        <w:rPr>
          <w:rFonts w:ascii="Times New Roman" w:hAnsi="Times New Roman" w:cs="Times New Roman"/>
          <w:sz w:val="28"/>
          <w:szCs w:val="28"/>
        </w:rPr>
        <w:t xml:space="preserve">сайте администрации </w:t>
      </w:r>
      <w:proofErr w:type="spellStart"/>
      <w:r w:rsidR="00D02A09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481C04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области.</w:t>
      </w:r>
    </w:p>
    <w:p w:rsidR="004E655D" w:rsidRPr="00D02A09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4E655D" w:rsidRPr="00481C04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3F4758"/>
          <w:sz w:val="28"/>
          <w:szCs w:val="28"/>
        </w:rPr>
      </w:pPr>
      <w:r w:rsidRPr="00481C04">
        <w:rPr>
          <w:rFonts w:ascii="Times New Roman" w:eastAsia="Times New Roman" w:hAnsi="Times New Roman" w:cs="Times New Roman"/>
          <w:color w:val="3F4758"/>
          <w:sz w:val="28"/>
          <w:szCs w:val="28"/>
        </w:rPr>
        <w:t> </w:t>
      </w:r>
    </w:p>
    <w:p w:rsidR="00481C04" w:rsidRPr="00117BBA" w:rsidRDefault="00D02A09" w:rsidP="004962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481C04" w:rsidRPr="00117BBA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</w:t>
      </w:r>
    </w:p>
    <w:p w:rsidR="00D02A09" w:rsidRDefault="00481C04" w:rsidP="004962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7BBA">
        <w:rPr>
          <w:rFonts w:ascii="Times New Roman" w:hAnsi="Times New Roman" w:cs="Times New Roman"/>
          <w:sz w:val="28"/>
          <w:szCs w:val="28"/>
        </w:rPr>
        <w:t xml:space="preserve">Краснозерского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2A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proofErr w:type="spellStart"/>
      <w:r w:rsidR="00D02A09">
        <w:rPr>
          <w:rFonts w:ascii="Times New Roman" w:hAnsi="Times New Roman" w:cs="Times New Roman"/>
          <w:sz w:val="28"/>
          <w:szCs w:val="28"/>
        </w:rPr>
        <w:t>Р.С.Гришко</w:t>
      </w:r>
      <w:proofErr w:type="spellEnd"/>
    </w:p>
    <w:p w:rsidR="00D02A09" w:rsidRDefault="00D02A09" w:rsidP="004962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D02A09" w:rsidRDefault="00D02A09" w:rsidP="004962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2A09" w:rsidRDefault="00D02A09" w:rsidP="00496292">
      <w:p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Сергиенко</w:t>
      </w:r>
    </w:p>
    <w:p w:rsidR="00D02A09" w:rsidRPr="00D02A09" w:rsidRDefault="00D02A09" w:rsidP="00496292">
      <w:pPr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60-221</w:t>
      </w:r>
    </w:p>
    <w:p w:rsidR="00481C04" w:rsidRDefault="00481C04" w:rsidP="00496292">
      <w:pPr>
        <w:spacing w:after="0"/>
        <w:jc w:val="both"/>
        <w:rPr>
          <w:sz w:val="26"/>
          <w:szCs w:val="26"/>
        </w:rPr>
      </w:pPr>
    </w:p>
    <w:p w:rsidR="004E655D" w:rsidRPr="001B7A00" w:rsidRDefault="004E655D" w:rsidP="00496292">
      <w:pPr>
        <w:spacing w:after="0" w:line="390" w:lineRule="atLeast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4E655D">
        <w:rPr>
          <w:rFonts w:ascii="Segoe UI" w:eastAsia="Times New Roman" w:hAnsi="Segoe UI" w:cs="Segoe UI"/>
          <w:b/>
          <w:bCs/>
          <w:color w:val="3F4758"/>
          <w:sz w:val="27"/>
          <w:szCs w:val="27"/>
        </w:rPr>
        <w:t> </w:t>
      </w:r>
      <w:r w:rsidRPr="001B7A00">
        <w:rPr>
          <w:rFonts w:ascii="Times New Roman" w:eastAsia="Times New Roman" w:hAnsi="Times New Roman" w:cs="Times New Roman"/>
          <w:sz w:val="20"/>
          <w:szCs w:val="20"/>
        </w:rPr>
        <w:t>Утвержден</w:t>
      </w:r>
    </w:p>
    <w:p w:rsidR="004E655D" w:rsidRPr="001B7A00" w:rsidRDefault="004E655D" w:rsidP="00496292">
      <w:pPr>
        <w:spacing w:after="0" w:line="390" w:lineRule="atLeast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7A00">
        <w:rPr>
          <w:rFonts w:ascii="Times New Roman" w:eastAsia="Times New Roman" w:hAnsi="Times New Roman" w:cs="Times New Roman"/>
          <w:sz w:val="20"/>
          <w:szCs w:val="20"/>
        </w:rPr>
        <w:t>постановлением администрации</w:t>
      </w:r>
    </w:p>
    <w:p w:rsidR="004E655D" w:rsidRPr="001B7A00" w:rsidRDefault="00D02A09" w:rsidP="00496292">
      <w:pPr>
        <w:spacing w:after="0" w:line="390" w:lineRule="atLeast"/>
        <w:jc w:val="right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Лотошанского</w:t>
      </w:r>
      <w:proofErr w:type="spellEnd"/>
      <w:r w:rsidR="004E655D" w:rsidRPr="001B7A00">
        <w:rPr>
          <w:rFonts w:ascii="Times New Roman" w:eastAsia="Times New Roman" w:hAnsi="Times New Roman" w:cs="Times New Roman"/>
          <w:sz w:val="20"/>
          <w:szCs w:val="20"/>
        </w:rPr>
        <w:t xml:space="preserve"> сельсовета</w:t>
      </w:r>
    </w:p>
    <w:p w:rsidR="004E655D" w:rsidRPr="001B7A00" w:rsidRDefault="001B7A00" w:rsidP="00496292">
      <w:pPr>
        <w:spacing w:after="0" w:line="390" w:lineRule="atLeast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7A00">
        <w:rPr>
          <w:rFonts w:ascii="Times New Roman" w:eastAsia="Times New Roman" w:hAnsi="Times New Roman" w:cs="Times New Roman"/>
          <w:sz w:val="20"/>
          <w:szCs w:val="20"/>
        </w:rPr>
        <w:t>Краснозер</w:t>
      </w:r>
      <w:r w:rsidR="004E655D" w:rsidRPr="001B7A00">
        <w:rPr>
          <w:rFonts w:ascii="Times New Roman" w:eastAsia="Times New Roman" w:hAnsi="Times New Roman" w:cs="Times New Roman"/>
          <w:sz w:val="20"/>
          <w:szCs w:val="20"/>
        </w:rPr>
        <w:t>ского района</w:t>
      </w:r>
    </w:p>
    <w:p w:rsidR="004E655D" w:rsidRPr="001B7A00" w:rsidRDefault="004E655D" w:rsidP="00496292">
      <w:pPr>
        <w:spacing w:after="0" w:line="390" w:lineRule="atLeast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7A00">
        <w:rPr>
          <w:rFonts w:ascii="Times New Roman" w:eastAsia="Times New Roman" w:hAnsi="Times New Roman" w:cs="Times New Roman"/>
          <w:sz w:val="20"/>
          <w:szCs w:val="20"/>
        </w:rPr>
        <w:t>Новосибирской области</w:t>
      </w:r>
    </w:p>
    <w:p w:rsidR="004E655D" w:rsidRPr="001B7A00" w:rsidRDefault="001B7A00" w:rsidP="00496292">
      <w:pPr>
        <w:spacing w:after="0" w:line="390" w:lineRule="atLeast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B7A00">
        <w:rPr>
          <w:rFonts w:ascii="Times New Roman" w:eastAsia="Times New Roman" w:hAnsi="Times New Roman" w:cs="Times New Roman"/>
          <w:sz w:val="20"/>
          <w:szCs w:val="20"/>
        </w:rPr>
        <w:t> от 00</w:t>
      </w:r>
      <w:r w:rsidR="004E655D" w:rsidRPr="001B7A00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1B7A00">
        <w:rPr>
          <w:rFonts w:ascii="Times New Roman" w:eastAsia="Times New Roman" w:hAnsi="Times New Roman" w:cs="Times New Roman"/>
          <w:sz w:val="20"/>
          <w:szCs w:val="20"/>
        </w:rPr>
        <w:t>00</w:t>
      </w:r>
      <w:r w:rsidR="004E655D" w:rsidRPr="001B7A00">
        <w:rPr>
          <w:rFonts w:ascii="Times New Roman" w:eastAsia="Times New Roman" w:hAnsi="Times New Roman" w:cs="Times New Roman"/>
          <w:sz w:val="20"/>
          <w:szCs w:val="20"/>
        </w:rPr>
        <w:t>.202</w:t>
      </w:r>
      <w:r w:rsidRPr="001B7A00">
        <w:rPr>
          <w:rFonts w:ascii="Times New Roman" w:eastAsia="Times New Roman" w:hAnsi="Times New Roman" w:cs="Times New Roman"/>
          <w:sz w:val="20"/>
          <w:szCs w:val="20"/>
        </w:rPr>
        <w:t>0</w:t>
      </w:r>
      <w:r w:rsidR="004E655D" w:rsidRPr="001B7A00">
        <w:rPr>
          <w:rFonts w:ascii="Times New Roman" w:eastAsia="Times New Roman" w:hAnsi="Times New Roman" w:cs="Times New Roman"/>
          <w:sz w:val="20"/>
          <w:szCs w:val="20"/>
        </w:rPr>
        <w:t xml:space="preserve"> г. № </w:t>
      </w:r>
      <w:r w:rsidRPr="001B7A00">
        <w:rPr>
          <w:rFonts w:ascii="Times New Roman" w:eastAsia="Times New Roman" w:hAnsi="Times New Roman" w:cs="Times New Roman"/>
          <w:sz w:val="20"/>
          <w:szCs w:val="20"/>
        </w:rPr>
        <w:t>00</w:t>
      </w:r>
    </w:p>
    <w:p w:rsidR="004E655D" w:rsidRPr="001B7A00" w:rsidRDefault="004E655D" w:rsidP="00496292">
      <w:pPr>
        <w:spacing w:after="315" w:line="390" w:lineRule="atLeast"/>
        <w:rPr>
          <w:rFonts w:ascii="Segoe UI" w:eastAsia="Times New Roman" w:hAnsi="Segoe UI" w:cs="Segoe UI"/>
          <w:sz w:val="27"/>
          <w:szCs w:val="27"/>
        </w:rPr>
      </w:pPr>
      <w:r w:rsidRPr="001B7A00">
        <w:rPr>
          <w:rFonts w:ascii="Segoe UI" w:eastAsia="Times New Roman" w:hAnsi="Segoe UI" w:cs="Segoe UI"/>
          <w:sz w:val="27"/>
          <w:szCs w:val="27"/>
        </w:rPr>
        <w:t> </w:t>
      </w:r>
      <w:r w:rsidRPr="001B7A00">
        <w:rPr>
          <w:rFonts w:ascii="Segoe UI" w:eastAsia="Times New Roman" w:hAnsi="Segoe UI" w:cs="Segoe UI"/>
          <w:b/>
          <w:bCs/>
          <w:sz w:val="27"/>
          <w:szCs w:val="27"/>
        </w:rPr>
        <w:t> </w:t>
      </w:r>
    </w:p>
    <w:p w:rsidR="004E655D" w:rsidRPr="001B7A00" w:rsidRDefault="004E655D" w:rsidP="00496292">
      <w:pPr>
        <w:spacing w:after="0" w:line="39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</w:t>
      </w:r>
    </w:p>
    <w:p w:rsidR="004E655D" w:rsidRPr="001B7A00" w:rsidRDefault="004E655D" w:rsidP="00496292">
      <w:pPr>
        <w:spacing w:after="0" w:line="39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создания и использования, в том числе на платной основе, парковок (парковочных мест), расположенных на автомобильных дорогах общего   пользования  местного значения </w:t>
      </w:r>
      <w:proofErr w:type="spellStart"/>
      <w:r w:rsidR="00D02A09">
        <w:rPr>
          <w:rFonts w:ascii="Times New Roman" w:eastAsia="Times New Roman" w:hAnsi="Times New Roman" w:cs="Times New Roman"/>
          <w:b/>
          <w:bCs/>
          <w:sz w:val="28"/>
          <w:szCs w:val="28"/>
        </w:rPr>
        <w:t>Лотошанского</w:t>
      </w:r>
      <w:proofErr w:type="spellEnd"/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 </w:t>
      </w:r>
      <w:r w:rsidR="00496292"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Краснозер</w:t>
      </w: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ского района Новосибирской области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655D" w:rsidRPr="001B7A00" w:rsidRDefault="004E655D" w:rsidP="00496292">
      <w:pPr>
        <w:spacing w:after="0" w:line="39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1. ОБЩИЕ ПОЛОЖЕНИЯ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1. Предмет регулирования настоящего Положения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Настоящее  Положение в соответствии с установленными федеральным законодательством полномочиями органов местного самоуправления в области дорожной деятельности определяет порядок создания и использования парковок (парковочных мест) на автомобильных дорогах </w:t>
      </w:r>
      <w:proofErr w:type="spellStart"/>
      <w:r w:rsidR="00D02A09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496292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(далее –  парковки сельского поселения).</w:t>
      </w:r>
      <w:proofErr w:type="gramEnd"/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2. Область действия настоящего Положения.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Действие настоящего Положения распространяется на все автомобильные дороги общего пользования местного значения в границах </w:t>
      </w:r>
      <w:proofErr w:type="spellStart"/>
      <w:r w:rsidR="00D02A09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496292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3. Основные понятия и определения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Для целей настоящего Положения используется следующие основные понятия: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1) Парковка (парковочное место) – элемент обустройства автомобильной дороги в пределах полосы земельного отвода и прилегающей территории, специально обозначенное и при необходимости обустроенное и оборудованное место для  временного размещения транспортных средств.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2) Бесплатные парковки - парковки общего пользования, на которых плата с водителей транспортных средств за пользование данной территорией не взимается.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lastRenderedPageBreak/>
        <w:t>3) Платные парковки – парковки общего пользования, специально оборудованные в установленном порядке хозяйствующим субъектом (юридическим лицом) для организации временного размещения транспортных средств.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4) Служебные парковки – парковки не общего </w:t>
      </w: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пользования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специально оборудованные и соответствующим образом обозначенные, предназначенные для временного размещения служебных и (или) гостевых транспортных средств, переданные в установленном порядке юридическим лицам.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 5) «оператор» - муниципальное учреждение, уполномоченное постановлением Администрации </w:t>
      </w:r>
      <w:proofErr w:type="spellStart"/>
      <w:r w:rsidR="00D02A09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496292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на осуществление соответствующих функций по эксплуатации платных парковок и взиманию платы за</w:t>
      </w:r>
      <w:r w:rsidR="00496292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пользование</w:t>
      </w:r>
      <w:r w:rsidR="00496292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на платной основе парковками;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6) «пункт оплаты» - пункт, позволяющий пользователю платной парковки осуществлять оплату стоимости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пользования парковкой.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РАЗДЕЛ 2. ПОРЯДОК СОЗДАНИЯ ПАРКОВОК НА ТЕРРИТОРИИ </w:t>
      </w:r>
      <w:r w:rsidR="00D02A09">
        <w:rPr>
          <w:rFonts w:ascii="Times New Roman" w:eastAsia="Times New Roman" w:hAnsi="Times New Roman" w:cs="Times New Roman"/>
          <w:b/>
          <w:bCs/>
          <w:sz w:val="28"/>
          <w:szCs w:val="28"/>
        </w:rPr>
        <w:t>ЛОТОШАНСКОГО</w:t>
      </w: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 </w:t>
      </w:r>
      <w:r w:rsidR="008A6AC5"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КРАСНОЗЕР</w:t>
      </w: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СКОГО РАЙОНА НОВОСИБИРСКОЙ ОБЛАСТИ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4. Планирование участков автомобильных дорог для организации  парковок сельского поселения.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1. Планирование участков автомобильных дорог для организации парковок осуществляется администрацией </w:t>
      </w:r>
      <w:proofErr w:type="spellStart"/>
      <w:r w:rsidR="00D02A09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8A6AC5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в процессе разработки документации по планировки территории, а также по предложению заинтересованных юридических лиц по отношению к существующим автомобильным дорогам.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2. Проработку предложений по планированию участков автомобильных дорог для организации парковок сельского поселения производит комиссия по подготовке правил землепользования и застройки на предмет их соответствия утвержденным в установленном порядке схемам организации </w:t>
      </w:r>
      <w:proofErr w:type="spellStart"/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улично</w:t>
      </w:r>
      <w:proofErr w:type="spell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– дорожной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сети и дорожного движения </w:t>
      </w:r>
      <w:proofErr w:type="spellStart"/>
      <w:r w:rsidR="00D02A09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8A6AC5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5. Адреса участков автомобильных дорог, предназначенные для организации парковок на территории сельского поселения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1. Участок автомобильной дороги, предназначенный для организации  парковки должен иметь индивидуальный адрес, состоящий из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lastRenderedPageBreak/>
        <w:t>наименования дороги и расстояния участка дороги, исчисляемой от её начала.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2. Адреса участков автомобильной дороги для организации парковок сельского поселения, вид парковок устанавливается администрацией </w:t>
      </w:r>
      <w:proofErr w:type="spellStart"/>
      <w:r w:rsidR="00D02A09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8A6AC5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по предложению комиссии по подготовке правил землепользования и застройки при принятии решения о создании парковок.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6. Разработка проекта размещения парковок на территории </w:t>
      </w:r>
      <w:proofErr w:type="spellStart"/>
      <w:r w:rsidR="00D02A09">
        <w:rPr>
          <w:rFonts w:ascii="Times New Roman" w:eastAsia="Times New Roman" w:hAnsi="Times New Roman" w:cs="Times New Roman"/>
          <w:b/>
          <w:bCs/>
          <w:sz w:val="28"/>
          <w:szCs w:val="28"/>
        </w:rPr>
        <w:t>Лотошанского</w:t>
      </w:r>
      <w:proofErr w:type="spellEnd"/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  </w:t>
      </w:r>
      <w:r w:rsidR="008A6AC5"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Краснозер</w:t>
      </w: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ского района Новосибирской области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1. Проект размещения парковок на территории </w:t>
      </w:r>
      <w:proofErr w:type="spellStart"/>
      <w:r w:rsidR="00D02A09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8A6AC5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разрабатывается по утверждённым адресам участков автомобильных дорог, предназначенных для организации парковок сельского поселения.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2. Разработка проекта обеспечивается инициатором предложения по организации места парковки.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3. Разработка проекта ведется по методике, принятой в транспортном проектировании, обеспечивающей требования безопасности движения в следующей последовательности: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а) определяются границы района проектирования, и готовится подоснова в масштабе 1:2000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б) проводится анализ существующей градостроительной и планировочной ситуации, определяются функциональное назначение объектов и параметры уличной сети.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в) проводятся замеры транспортных потоков, определяется пропускная способность улицы с целью установления возможности размещения на ней парковки.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г) для участков улиц закрепленных под организацию парковок, заказывается топографический план в масштабе 1:500 с его уточнением по фактической застройке.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B7A00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1B7A00">
        <w:rPr>
          <w:rFonts w:ascii="Times New Roman" w:eastAsia="Times New Roman" w:hAnsi="Times New Roman" w:cs="Times New Roman"/>
          <w:sz w:val="28"/>
          <w:szCs w:val="28"/>
        </w:rPr>
        <w:t>) на топографическом плане проектируются варианты расстановки автотранспортных средств с учетом безопасности движения и пропускной способности улицы.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е) варианты рассматриваются проектной организацией во взаимодействии с представителями ГИБДД ОВД по 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>Краснозер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скому </w:t>
      </w: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району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и выбирается рекомендуемый вариант.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lastRenderedPageBreak/>
        <w:t>ж) для рекомендуемого варианта разрабатывается проект разметки мест парковки дорожной разметки в полном объеме, расстановки дорожных знаков.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B7A00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) в масштабе 1:100 делаются фрагменты выполнения разметки и в местах 1:10 фрагменты дорожных знаков с указанием всех показателей по </w:t>
      </w:r>
      <w:proofErr w:type="spellStart"/>
      <w:r w:rsidRPr="001B7A00">
        <w:rPr>
          <w:rFonts w:ascii="Times New Roman" w:eastAsia="Times New Roman" w:hAnsi="Times New Roman" w:cs="Times New Roman"/>
          <w:sz w:val="28"/>
          <w:szCs w:val="28"/>
        </w:rPr>
        <w:t>ГОСТам</w:t>
      </w:r>
      <w:proofErr w:type="spellEnd"/>
      <w:r w:rsidRPr="001B7A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7. Согласование проекта размещения парковок на территории </w:t>
      </w:r>
      <w:proofErr w:type="spellStart"/>
      <w:r w:rsidR="00D02A09">
        <w:rPr>
          <w:rFonts w:ascii="Times New Roman" w:eastAsia="Times New Roman" w:hAnsi="Times New Roman" w:cs="Times New Roman"/>
          <w:b/>
          <w:bCs/>
          <w:sz w:val="28"/>
          <w:szCs w:val="28"/>
        </w:rPr>
        <w:t>Лотошанского</w:t>
      </w:r>
      <w:proofErr w:type="spellEnd"/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 </w:t>
      </w:r>
      <w:r w:rsidR="008A6AC5"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Краснозер</w:t>
      </w: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ского района Новосибирской области.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1. Проекты размещения парковок на территории </w:t>
      </w:r>
      <w:proofErr w:type="spellStart"/>
      <w:r w:rsidR="00D02A09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8A6AC5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подлежат согласованию </w:t>
      </w: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- отделом ГИБДД ОВД по 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>Краснозер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скому району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- государственным инспектором дорожного надзора отдела ГИБДД  МО МВД РФ «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>Краснозер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ский»;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- администрацией </w:t>
      </w:r>
      <w:proofErr w:type="spellStart"/>
      <w:r w:rsidR="00D02A09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8A6AC5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2. Согласования проводится на бесплатной основе. При необходимости администрацией </w:t>
      </w:r>
      <w:proofErr w:type="spellStart"/>
      <w:r w:rsidR="00D02A09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8A6AC5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определяется дополнительный перечень согласующих организаций.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8. Обустройство парковок (парковочных мест).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1. Обустройство парковок (парковочного места) обеспечивается инициатором предложения по организации места парковки и осуществляется в соответствии с согласованным проектом размещения парковки (парковочного места).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2. Обустройство платных и служебных парковок осуществляется после оформления </w:t>
      </w:r>
      <w:proofErr w:type="spellStart"/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земельно</w:t>
      </w:r>
      <w:proofErr w:type="spell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– правовых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отношений на земельный участок.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РАЗДЕЛ 3. СОДЕРЖАНИЕ, ЭКСПЛУАТАЦИЯ И ПОРЯДОК ИСПОЛЬЗОВАНИЯ ПАРКОВОК НА ТЕРРИТОРИИ </w:t>
      </w:r>
      <w:r w:rsidR="00D02A09">
        <w:rPr>
          <w:rFonts w:ascii="Times New Roman" w:eastAsia="Times New Roman" w:hAnsi="Times New Roman" w:cs="Times New Roman"/>
          <w:b/>
          <w:bCs/>
          <w:sz w:val="28"/>
          <w:szCs w:val="28"/>
        </w:rPr>
        <w:t>ЛОТОШАНСКОГО</w:t>
      </w: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 </w:t>
      </w:r>
      <w:r w:rsidR="008A6AC5"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КРАСНОЗЕР</w:t>
      </w: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СКОГО РАЙОНА НОВОСИБИРСКОЙ ОБЛАСТИ.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9. Содержание парковок, расположенных на территории </w:t>
      </w:r>
      <w:proofErr w:type="spellStart"/>
      <w:r w:rsidR="00D02A09">
        <w:rPr>
          <w:rFonts w:ascii="Times New Roman" w:eastAsia="Times New Roman" w:hAnsi="Times New Roman" w:cs="Times New Roman"/>
          <w:b/>
          <w:bCs/>
          <w:sz w:val="28"/>
          <w:szCs w:val="28"/>
        </w:rPr>
        <w:t>Лотошанского</w:t>
      </w:r>
      <w:proofErr w:type="spellEnd"/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</w:t>
      </w:r>
      <w:r w:rsidR="008A6AC5"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Краснозерского района Новосибирской области</w:t>
      </w: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1. Содержание бесплатных парковок общего пользования осуществляется администрацией </w:t>
      </w:r>
      <w:proofErr w:type="spellStart"/>
      <w:r w:rsidR="00D02A09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8A6AC5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в соответствии с планом содержания автомобильных дорог муниципального образования.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2. Содержание платных и служебных парковок обеспечивается их балансодержателями непосредственно или по договорам с эксплуатирующими улично-дорожную сеть организациями.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10. Порядок использования парковок на территории </w:t>
      </w:r>
      <w:proofErr w:type="spellStart"/>
      <w:r w:rsidR="00D02A09">
        <w:rPr>
          <w:rFonts w:ascii="Times New Roman" w:eastAsia="Times New Roman" w:hAnsi="Times New Roman" w:cs="Times New Roman"/>
          <w:b/>
          <w:bCs/>
          <w:sz w:val="28"/>
          <w:szCs w:val="28"/>
        </w:rPr>
        <w:t>Лотошанского</w:t>
      </w:r>
      <w:proofErr w:type="spellEnd"/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сельсовета </w:t>
      </w:r>
      <w:r w:rsidR="008A6AC5"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Краснозер</w:t>
      </w: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ского района Новосибирской области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1. Пользователь парковок имеет право получать информацию о правилах пользования парковкой, о размере платы за пользование на платной основе парковками, порядке и способах внесения соответствующего размера платы, а также о наличии альтернативных бесплатных парковок.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2. Пользователи парковок обязаны: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- соблюдать требования настоящего Порядка, Правил дорожного движения Российской Федерации;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-при пользовании платной парковкой </w:t>
      </w: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оплатить установленную стоимость пользования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данным объектом с учетом фактического времени пребывания на нем (кратно 1 часу, 1 суткам);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-сохранять документ об оплате за пользование платной парковой до момента выезда с нее.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3. Пользователям парковок запрещается: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- препятствовать нормальной работе пунктов оплаты;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- блокировать подъезд (выезд) транспортных средств на парковку;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- создавать друг другу препятствия и ограничения в пользовании парковкой;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- оставлять транспортное средство на платной парковке без оплаты услуг за пользование парковкой;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- нарушать общественный порядок</w:t>
      </w: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 ;</w:t>
      </w:r>
      <w:proofErr w:type="gramEnd"/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- загрязнять территорию парковки;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- разрушать оборудование пунктов оплаты;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- совершать иные действия, нарушающие установленный порядок  использования платных парковок.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4. Оператор обязан: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- организовать стоянку транспортных средств на парковке с соблюдением требований законодательства Российской Федерации, в том числе Закона Российской Федерации «О защите прав потребителей» и обеспечить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lastRenderedPageBreak/>
        <w:t>беспрепятственный проезд других участников дорожного движения по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автомобильной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дороге, исключающий образование дорожных заторов, при условии соблюдения пользователями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автомобильной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дороги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парковки,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расположенной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на ней, предусмотренных требований Правил дорожного движения Российской Федерации и обеспечении ими безопасности дорожного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движения;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- обеспечивать соответствие транспортно-эксплуатационных характеристик парковки нормативным требованиям;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сообщать пользователю, в том числе по его письменному заявлению сведения, относящиеся к предоставляемым услугам по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пользованию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платными парковками, в том числе информацию о правилах пользования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платной парковкой, о размере платы за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пользование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на платной основе парковкой,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порядке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A6AC5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способах внесения соответствующего размера платы, а также о наличии альтернативных бесплатных парковок;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- обеспечивать наличие информации о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местах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приема письменных претензий пользователей.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5. Оператор не вправе оказывать предпочтение одному пользователю перед другими пользователями в отношении заключения договора, за исключением случаев, предусмотренных федеральными законами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иными нормативными правовыми актами Российской Федерации.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6.Использованиеплатных парковок, правила стоянки, въезда и выезда транспортных средств с них регламентируются Правилами дорожного движения Российской Федерации, существующей дислокацией технических средств организации дорожного движения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автомобильную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дорогу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и другими нормативными документами.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7.Пользование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платной парковкой осуществляется на основании публичного договора между пользователем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оператором, согласно которому оператор обязан предоставить пользователю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право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пользования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платной парковкой (стоянки транспортного средства на парковке), а пользователь - оплатить предоставленную услугу.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8. Пользователь заключает с оператором публичный договор (далее – договор) путем оплаты пользователем стоянки транспортного средства на платной парковке.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9. Отказ оператора </w:t>
      </w: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от заключения с пользователем договора при наличии свободных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мест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для стоянки транспортных средств на платной парковке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не допускается.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10. Размер платы за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пользование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на платной основе парковками</w:t>
      </w: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,р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>асположенныминаавтомобильныхдорогахобщегопользованияме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стного значения </w:t>
      </w:r>
      <w:proofErr w:type="spellStart"/>
      <w:r w:rsidR="00D02A09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1B7A00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. Методика расчета размера платы за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пользование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парковками </w:t>
      </w:r>
      <w:proofErr w:type="gramStart"/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>парковочными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местами),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расположенными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автомобильных</w:t>
      </w:r>
      <w:r w:rsidR="001B7A00" w:rsidRPr="001B7A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дорогах общего  пользования местного значения </w:t>
      </w:r>
      <w:proofErr w:type="spellStart"/>
      <w:r w:rsidR="00D02A09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1B7A00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, определения её максимального размера устанавливаются постановлениями администрации </w:t>
      </w:r>
      <w:proofErr w:type="spellStart"/>
      <w:r w:rsidR="00D02A09">
        <w:rPr>
          <w:rFonts w:ascii="Times New Roman" w:hAnsi="Times New Roman" w:cs="Times New Roman"/>
          <w:sz w:val="28"/>
          <w:szCs w:val="28"/>
        </w:rPr>
        <w:t>Лотошанского</w:t>
      </w:r>
      <w:proofErr w:type="spellEnd"/>
      <w:r w:rsidR="00D02A09">
        <w:rPr>
          <w:rFonts w:ascii="Times New Roman" w:hAnsi="Times New Roman" w:cs="Times New Roman"/>
          <w:sz w:val="28"/>
          <w:szCs w:val="28"/>
        </w:rPr>
        <w:t xml:space="preserve"> </w:t>
      </w:r>
      <w:r w:rsidR="001B7A00" w:rsidRPr="001B7A00">
        <w:rPr>
          <w:rFonts w:ascii="Times New Roman" w:hAnsi="Times New Roman" w:cs="Times New Roman"/>
          <w:sz w:val="28"/>
          <w:szCs w:val="28"/>
        </w:rPr>
        <w:t>сельсовета Краснозерского района Новосибирской области</w:t>
      </w:r>
      <w:r w:rsidRPr="001B7A0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11. Не допускается взимание с пользователей каких-либо иных платежей, кроме платы за пользование на основе платной парковки.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12. Выдача пользователю, оплатившему пользование платной парковкой, документа об оплате производится после внесения платы за пользование платной парковкой.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В качестве документов, подтверждающих заключение договора с оператором и оплату за пользование платной парковкой, используются отрывные талоны, наклейки (размером не более 105 мм ´ 75 мм) сроком действия несколько часов (кратно 1 часу) или 1 сутки (с фиксацией времени и даты постановки транспортного средства на платную парковку), дающие право на пользование платной парковкой.</w:t>
      </w:r>
      <w:proofErr w:type="gramEnd"/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Для оплаты пользователем платной парковки с использованием технических средств автоматической электронной оплаты, применяются многоразовые талоны с магнитной полосой, электронные контактные и бесконтактные смарт-карты, дающие право на ограниченное число часов и (или) суток пользования платной парковкой. В этом случае документ об оплате стоянки транспортного средства на платной парковке выдается в пункте взимания платы по требованию пользователя.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13. До заключения договора оператор предоставляет пользователю полную и достоверную информацию об оказываемых услугах, обеспечивающую возможность их выбора. Информация предоставляется на русском языке. Информация доводится до сведения пользователей в пункте оплаты и (или) местах въезда на платную парковку. Эта информация должна содержать: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а) полное официальное наименование, адрес (место нахождения) и сведения о государственной регистрации оператора;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б) условия договора и порядок  оплаты услуг, предоставляемых оператором, в том числе: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правила пользования парковкой;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размер платы за пользование на платной основе парковкой;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порядок и способы внесения соответствующего размера платы;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наличие альтернативных бесплатных парковок;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lastRenderedPageBreak/>
        <w:t>в) адрес и номер бесплатного телефона подразделения оператора, осуществляющего прием претензий пользователей;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г) адрес и номер </w:t>
      </w: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телефона подразделений Государственной инспекции безопасности дорожного движения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B7A00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1B7A00">
        <w:rPr>
          <w:rFonts w:ascii="Times New Roman" w:eastAsia="Times New Roman" w:hAnsi="Times New Roman" w:cs="Times New Roman"/>
          <w:sz w:val="28"/>
          <w:szCs w:val="28"/>
        </w:rPr>
        <w:t>) адрес и номер телефона подразделения по защите прав потребителей;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14. Места размещения информационных табло (при их наличии) должны соответствовать национальным стандартам, устанавливающим требования к информационным дорожным знакам.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15. В целях </w:t>
      </w: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договора и урегулирования возникающих споров оператором осуществляется регистрация фактов пользования платной парковкой, включающая сбор, хранение и использование данных о государственных регистрационных номерах транспортных средств, оставленных на платной парковке, времени и месте пользования платной парковкой с занесением их в журнал регистрации.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16. При хранении и использовании оператором данных о пользователе, предусмотренных пунктом 18 настоящего Порядка, необходимо исключить свободный доступ к этим данным третьих лиц.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11. Приостановление или прекращение эксплуатации  парковок.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Эксплуатация  парковок может быть приостановлена или прекращена в случаях: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1) Производства работ по ремонту (реконструкции) проезжей части </w:t>
      </w:r>
      <w:proofErr w:type="spellStart"/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улично</w:t>
      </w:r>
      <w:proofErr w:type="spell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– дорожной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сети;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>2) Изменения схемы организации дорожного движения;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3) Прекращения </w:t>
      </w:r>
      <w:proofErr w:type="spellStart"/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земельно</w:t>
      </w:r>
      <w:proofErr w:type="spell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– правовых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отношений или нарушения уполномоченными организациями порядка эксплуатации платных или служебных парковок.</w:t>
      </w:r>
    </w:p>
    <w:p w:rsidR="004E655D" w:rsidRPr="001B7A00" w:rsidRDefault="004E655D" w:rsidP="00496292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4) Проведение специальных  мероприятий (праздничные манифестации, соревнования и </w:t>
      </w:r>
      <w:proofErr w:type="spellStart"/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др</w:t>
      </w:r>
      <w:proofErr w:type="spellEnd"/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B46970" w:rsidRPr="001B7A00" w:rsidRDefault="00B46970" w:rsidP="004962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B46970" w:rsidRPr="001B7A00" w:rsidSect="0049629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6970"/>
    <w:rsid w:val="00011348"/>
    <w:rsid w:val="001B7A00"/>
    <w:rsid w:val="00481C04"/>
    <w:rsid w:val="00496292"/>
    <w:rsid w:val="004E655D"/>
    <w:rsid w:val="008A6AC5"/>
    <w:rsid w:val="00A77243"/>
    <w:rsid w:val="00B46970"/>
    <w:rsid w:val="00D02A09"/>
    <w:rsid w:val="00E11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1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38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7527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53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56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2532</Words>
  <Characters>14438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cp:lastPrinted>2020-07-09T09:43:00Z</cp:lastPrinted>
  <dcterms:created xsi:type="dcterms:W3CDTF">2020-07-09T09:39:00Z</dcterms:created>
  <dcterms:modified xsi:type="dcterms:W3CDTF">2020-08-05T01:46:00Z</dcterms:modified>
</cp:coreProperties>
</file>