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33D" w:rsidRPr="006708B1" w:rsidRDefault="0035633D" w:rsidP="006708B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8B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</w:p>
    <w:p w:rsidR="0035633D" w:rsidRPr="006708B1" w:rsidRDefault="0035633D" w:rsidP="006708B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8B1">
        <w:rPr>
          <w:rFonts w:ascii="Times New Roman" w:hAnsi="Times New Roman" w:cs="Times New Roman"/>
          <w:sz w:val="28"/>
          <w:szCs w:val="28"/>
        </w:rPr>
        <w:t>ЛОТОШАНСКОГО СЕЛЬСОВЕТА КРАСНОЗЕРСКОГО РАЙОНА</w:t>
      </w:r>
    </w:p>
    <w:p w:rsidR="0035633D" w:rsidRPr="006708B1" w:rsidRDefault="0035633D" w:rsidP="006708B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8B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5633D" w:rsidRPr="006708B1" w:rsidRDefault="0035633D" w:rsidP="006708B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633D" w:rsidRPr="006708B1" w:rsidRDefault="0035633D" w:rsidP="006708B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8B1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35633D" w:rsidRPr="006708B1" w:rsidRDefault="0035633D" w:rsidP="006708B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8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35633D" w:rsidRPr="006708B1" w:rsidRDefault="0035633D" w:rsidP="006708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15.11. 2016</w:t>
      </w:r>
      <w:r w:rsidRPr="006708B1">
        <w:rPr>
          <w:rFonts w:ascii="Times New Roman" w:hAnsi="Times New Roman" w:cs="Times New Roman"/>
          <w:sz w:val="28"/>
          <w:szCs w:val="28"/>
        </w:rPr>
        <w:t xml:space="preserve">г.                        с. Лотошное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62</w:t>
      </w:r>
    </w:p>
    <w:p w:rsidR="0035633D" w:rsidRDefault="0035633D" w:rsidP="006708B1">
      <w:pPr>
        <w:shd w:val="clear" w:color="auto" w:fill="FFFFFF"/>
        <w:spacing w:before="280" w:after="280" w:line="240" w:lineRule="atLeast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>Об утверждении Положения</w:t>
      </w:r>
    </w:p>
    <w:p w:rsidR="0035633D" w:rsidRDefault="0035633D">
      <w:pPr>
        <w:shd w:val="clear" w:color="auto" w:fill="FFFFFF"/>
        <w:spacing w:before="280" w:after="280" w:line="240" w:lineRule="atLeast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порядке предоставления платных услуг, </w:t>
      </w:r>
    </w:p>
    <w:p w:rsidR="0035633D" w:rsidRDefault="0035633D">
      <w:pPr>
        <w:shd w:val="clear" w:color="auto" w:fill="FFFFFF"/>
        <w:spacing w:before="280" w:after="280" w:line="240" w:lineRule="atLeast"/>
        <w:contextualSpacing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оказываемых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МКУК «Лотошанский КДЦ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5633D" w:rsidRDefault="003563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5633D" w:rsidRDefault="003563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17 Федерального закона « Об общих принципах организации местного самоуправления в Российской Федерации» от 06.10.2003 №131-ФЗ, Федеральным Законом «О некоммерческих организациях» от 12.01.1996 №7-ФЗ,  статьей 52 Закона Российской Федерации "Основы законодательства Российской Федерации о культуре "от 09.10.1992 №3612-1, Законом Российской Федерации "О защите прав потребителей"от 07.02.1992 №2300-1, Законом Российской Федерации "О физической культуре и спорте в Российской Федерации", Гражданским кодексом Российской Федерации, Бюджетным </w:t>
      </w:r>
      <w:hyperlink r:id="rId5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  <w:lang w:eastAsia="ru-RU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РФ.</w:t>
      </w:r>
    </w:p>
    <w:p w:rsidR="0035633D" w:rsidRDefault="0035633D">
      <w:pPr>
        <w:contextualSpacing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ПОСТОНОВЛЯЕТ:</w:t>
      </w:r>
    </w:p>
    <w:p w:rsidR="0035633D" w:rsidRDefault="0035633D">
      <w:pPr>
        <w:contextualSpacing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Положение </w:t>
      </w:r>
      <w:r>
        <w:rPr>
          <w:rFonts w:ascii="Times New Roman" w:hAnsi="Times New Roman" w:cs="Times New Roman"/>
          <w:sz w:val="28"/>
          <w:szCs w:val="28"/>
        </w:rPr>
        <w:t>об оказании платных услуг населению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оказываемых муниципальным казенным учреждением культуры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«Лотошанский культурно-досуговый центр» (далее-МКУК  «Лотошанский КДЦ») (Приложение1)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633D" w:rsidRDefault="0035633D">
      <w:pPr>
        <w:shd w:val="clear" w:color="auto" w:fill="FFFFFF"/>
        <w:spacing w:before="280" w:after="280" w:line="10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Утвердить перечень платных услуг, оказываемых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МКУК «Лотошанский КДЦ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2)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</w:p>
    <w:p w:rsidR="0035633D" w:rsidRDefault="0035633D">
      <w:pPr>
        <w:shd w:val="clear" w:color="auto" w:fill="FFFFFF"/>
        <w:spacing w:before="280" w:after="280" w:line="10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3.Утвердить прейскурант цен на платные услуги, оказываемых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МКУК «Лотошанский КДЦ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(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Приложение 3)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633D" w:rsidRPr="000A745C" w:rsidRDefault="0035633D" w:rsidP="000A74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</w:t>
      </w:r>
      <w:r w:rsidRPr="00C708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Pr="00C70892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70892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892">
        <w:rPr>
          <w:rFonts w:ascii="Times New Roman" w:hAnsi="Times New Roman" w:cs="Times New Roman"/>
          <w:sz w:val="28"/>
          <w:szCs w:val="28"/>
        </w:rPr>
        <w:t>основных бесплатных услуг</w:t>
      </w:r>
      <w:r w:rsidRPr="00C708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оказываемых 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МКУК «Лотошанский КДЦ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(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Приложение 4)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br/>
        <w:t>5. Контроль за исполнением настоящего постановления оставляю за собой.</w:t>
      </w:r>
    </w:p>
    <w:p w:rsidR="0035633D" w:rsidRDefault="0035633D" w:rsidP="00C70892">
      <w:pPr>
        <w:spacing w:after="0" w:line="100" w:lineRule="atLeast"/>
        <w:ind w:firstLine="567"/>
        <w:jc w:val="both"/>
        <w:rPr>
          <w:sz w:val="28"/>
          <w:szCs w:val="28"/>
        </w:rPr>
      </w:pPr>
    </w:p>
    <w:p w:rsidR="0035633D" w:rsidRDefault="0035633D">
      <w:pPr>
        <w:pStyle w:val="1"/>
        <w:shd w:val="clear" w:color="auto" w:fill="FFFFFF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Лотошанского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p w:rsidR="0035633D" w:rsidRDefault="0035633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                              А.В.Кеслер</w:t>
      </w:r>
    </w:p>
    <w:p w:rsidR="0035633D" w:rsidRDefault="0035633D">
      <w:pPr>
        <w:spacing w:after="0" w:line="100" w:lineRule="atLeast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633D" w:rsidRDefault="0035633D">
      <w:pPr>
        <w:spacing w:after="0" w:line="100" w:lineRule="atLeast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</w:t>
      </w:r>
    </w:p>
    <w:p w:rsidR="0035633D" w:rsidRDefault="0035633D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Приложение №1</w:t>
      </w:r>
    </w:p>
    <w:p w:rsidR="0035633D" w:rsidRDefault="0035633D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к постановлению   администрации</w:t>
      </w:r>
    </w:p>
    <w:p w:rsidR="0035633D" w:rsidRDefault="0035633D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Лотошанского   сельсовета</w:t>
      </w:r>
    </w:p>
    <w:p w:rsidR="0035633D" w:rsidRDefault="0035633D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Краснозерского района Новосибирской области </w:t>
      </w:r>
    </w:p>
    <w:p w:rsidR="0035633D" w:rsidRDefault="0035633D" w:rsidP="00ED36E0">
      <w:pPr>
        <w:pStyle w:val="1"/>
        <w:shd w:val="clear" w:color="auto" w:fill="FFFFFF"/>
        <w:spacing w:line="360" w:lineRule="exact"/>
        <w:jc w:val="right"/>
      </w:pPr>
      <w:r>
        <w:t xml:space="preserve">                                           от 15.11.2016 г.  </w:t>
      </w:r>
      <w:r>
        <w:rPr>
          <w:color w:val="FF0000"/>
        </w:rPr>
        <w:t xml:space="preserve"> </w:t>
      </w:r>
      <w:r>
        <w:t>№  62</w:t>
      </w:r>
    </w:p>
    <w:p w:rsidR="0035633D" w:rsidRDefault="0035633D" w:rsidP="00ED36E0">
      <w:pPr>
        <w:pStyle w:val="1"/>
        <w:shd w:val="clear" w:color="auto" w:fill="FFFFFF"/>
        <w:spacing w:line="360" w:lineRule="exact"/>
        <w:jc w:val="right"/>
      </w:pPr>
    </w:p>
    <w:p w:rsidR="0035633D" w:rsidRDefault="0035633D" w:rsidP="00ED36E0">
      <w:pPr>
        <w:pStyle w:val="1"/>
        <w:shd w:val="clear" w:color="auto" w:fill="FFFFFF"/>
        <w:spacing w:line="360" w:lineRule="exact"/>
        <w:jc w:val="right"/>
      </w:pPr>
    </w:p>
    <w:p w:rsidR="0035633D" w:rsidRDefault="0035633D" w:rsidP="00ED36E0">
      <w:pPr>
        <w:pStyle w:val="1"/>
        <w:shd w:val="clear" w:color="auto" w:fill="FFFFFF"/>
        <w:spacing w:line="360" w:lineRule="exact"/>
        <w:jc w:val="right"/>
      </w:pPr>
    </w:p>
    <w:p w:rsidR="0035633D" w:rsidRPr="00ED36E0" w:rsidRDefault="0035633D" w:rsidP="00ED36E0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</w:p>
    <w:p w:rsidR="0035633D" w:rsidRDefault="0035633D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ПОЛОЖЕНИЕ</w:t>
      </w:r>
    </w:p>
    <w:p w:rsidR="0035633D" w:rsidRDefault="0035633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 оказании платных услуг населению </w:t>
      </w:r>
    </w:p>
    <w:p w:rsidR="0035633D" w:rsidRPr="00ED36E0" w:rsidRDefault="0035633D" w:rsidP="00ED36E0">
      <w:pPr>
        <w:shd w:val="clear" w:color="auto" w:fill="FFFFFF"/>
        <w:spacing w:before="280" w:after="280" w:line="100" w:lineRule="atLeas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МКУК «Лотошанский КДЦ»</w:t>
      </w:r>
    </w:p>
    <w:p w:rsidR="0035633D" w:rsidRDefault="0035633D" w:rsidP="00E8043C">
      <w:pPr>
        <w:shd w:val="clear" w:color="auto" w:fill="FFFFFF"/>
        <w:spacing w:before="280" w:after="28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  <w:sz w:val="40"/>
          <w:szCs w:val="40"/>
        </w:rPr>
        <w:t xml:space="preserve">                                     </w:t>
      </w:r>
      <w:r>
        <w:rPr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1.1. </w:t>
      </w:r>
      <w:r>
        <w:rPr>
          <w:rFonts w:ascii="Times New Roman" w:hAnsi="Times New Roman" w:cs="Times New Roman"/>
          <w:sz w:val="28"/>
          <w:szCs w:val="28"/>
        </w:rPr>
        <w:t>Настоящее положение «Об оказании платных услуг населению» муниципального казенного учреждения культуры «Лотошанский культурно-досуговый центр» (МКУК «Лотошанский КДЦ») разработано в соответствии с:  Гражданским кодексом РФ;</w:t>
      </w:r>
    </w:p>
    <w:p w:rsidR="0035633D" w:rsidRDefault="0035633D" w:rsidP="00E8043C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Бюджетным кодексом РФ;</w:t>
      </w:r>
    </w:p>
    <w:p w:rsidR="0035633D" w:rsidRDefault="0035633D" w:rsidP="00E8043C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РФ «О защите прав потребителей»</w:t>
      </w:r>
    </w:p>
    <w:p w:rsidR="0035633D" w:rsidRDefault="0035633D" w:rsidP="00E8043C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РФ №131-ФЗ «Об общих принципах организации местного самоуправления в Российской Федерации» от 16.10.2003г.;</w:t>
      </w:r>
    </w:p>
    <w:p w:rsidR="0035633D" w:rsidRDefault="0035633D" w:rsidP="00E8043C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РФ №7-ФЗ «О некоммерческих организациях» от 12.01.1996г.;</w:t>
      </w:r>
    </w:p>
    <w:p w:rsidR="0035633D" w:rsidRDefault="0035633D" w:rsidP="00E8043C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РФ № 3612-1 «Основы законодательства Российской Федерации о культуре» от 09.10.1992г.;</w:t>
      </w:r>
    </w:p>
    <w:p w:rsidR="0035633D" w:rsidRDefault="0035633D" w:rsidP="00E8043C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учреждения.</w:t>
      </w:r>
    </w:p>
    <w:p w:rsidR="0035633D" w:rsidRDefault="0035633D" w:rsidP="00E8043C">
      <w:pPr>
        <w:shd w:val="clear" w:color="auto" w:fill="FFFFFF"/>
        <w:spacing w:before="280" w:after="28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1.2. Настоящее положение определяет порядок и условия оказания платных услуг с использованием муниципального имущества, переданного в оперативное управление муниципальному  учреждению культуры 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распространяется на все структурные подразделения МКУК «Лотошанский КДЦ»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Настоящее Положение является обязательным для исполнения МКУК «Лотошанский КДЦ», учредителем которого является администрация Лотошанского сельсовета Краснозерского района Новосибирской области.</w:t>
      </w:r>
    </w:p>
    <w:p w:rsidR="0035633D" w:rsidRPr="008F69EE" w:rsidRDefault="0035633D" w:rsidP="00E8043C">
      <w:pPr>
        <w:shd w:val="clear" w:color="auto" w:fill="FFFFFF"/>
        <w:spacing w:before="280" w:after="28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1.4.  </w:t>
      </w:r>
      <w:r w:rsidRPr="00D52EE8">
        <w:rPr>
          <w:rFonts w:ascii="Times New Roman" w:hAnsi="Times New Roman" w:cs="Times New Roman"/>
          <w:sz w:val="28"/>
          <w:szCs w:val="28"/>
          <w:lang w:eastAsia="ru-RU"/>
        </w:rPr>
        <w:t>Перечень видов платных услуг, предоставляемых МКУК «</w:t>
      </w:r>
      <w:r>
        <w:rPr>
          <w:rFonts w:ascii="Times New Roman" w:hAnsi="Times New Roman" w:cs="Times New Roman"/>
          <w:sz w:val="28"/>
          <w:szCs w:val="28"/>
          <w:lang w:eastAsia="ru-RU"/>
        </w:rPr>
        <w:t>Лотошан</w:t>
      </w:r>
      <w:r w:rsidRPr="00D52EE8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кий КДЦ», указан в Приложении №</w:t>
      </w:r>
      <w:r w:rsidRPr="00D52EE8">
        <w:rPr>
          <w:rFonts w:ascii="Times New Roman" w:hAnsi="Times New Roman" w:cs="Times New Roman"/>
          <w:sz w:val="28"/>
          <w:szCs w:val="28"/>
          <w:lang w:eastAsia="ru-RU"/>
        </w:rPr>
        <w:t xml:space="preserve">2 к постановлению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Лотошан</w:t>
      </w:r>
      <w:r w:rsidRPr="00D52EE8">
        <w:rPr>
          <w:rFonts w:ascii="Times New Roman" w:hAnsi="Times New Roman" w:cs="Times New Roman"/>
          <w:sz w:val="28"/>
          <w:szCs w:val="28"/>
          <w:lang w:eastAsia="ru-RU"/>
        </w:rPr>
        <w:t>ского сельсовета Краснозерского района Новосибирской области, являющемся неотъемлемой частью настоящего Положения.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1.5.  Утверждение настоящего Положения, внесение дополнений и изменений в него 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Лотошанского сельсовета Краснозерского района Новосибирской области.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1.6.   Предоставление платных услуг не может осуществляться в ущерб деятельности по выполнению задач, возложенных на  МКУК «Лотошанский КДЦ».</w:t>
      </w:r>
    </w:p>
    <w:p w:rsidR="0035633D" w:rsidRDefault="0035633D" w:rsidP="00E8043C">
      <w:pPr>
        <w:shd w:val="clear" w:color="auto" w:fill="FFFFFF"/>
        <w:spacing w:before="280" w:after="2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Цели и задачи предоставления платных услуг</w:t>
      </w:r>
    </w:p>
    <w:p w:rsidR="0035633D" w:rsidRDefault="0035633D" w:rsidP="00E8043C">
      <w:pPr>
        <w:shd w:val="clear" w:color="auto" w:fill="FFFFFF"/>
        <w:spacing w:before="280" w:after="28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МКУК «Лотошанский КДЦ».</w:t>
      </w:r>
    </w:p>
    <w:p w:rsidR="0035633D" w:rsidRDefault="0035633D" w:rsidP="00E8043C">
      <w:pPr>
        <w:shd w:val="clear" w:color="auto" w:fill="FFFFFF"/>
        <w:spacing w:before="280" w:after="28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2.1.  Цели и задачи предоставления платных услуг:</w:t>
      </w:r>
    </w:p>
    <w:p w:rsidR="0035633D" w:rsidRDefault="0035633D" w:rsidP="00E8043C">
      <w:pPr>
        <w:pStyle w:val="ListParagraph"/>
        <w:numPr>
          <w:ilvl w:val="0"/>
          <w:numId w:val="5"/>
        </w:numPr>
        <w:shd w:val="clear" w:color="auto" w:fill="FFFFFF"/>
        <w:spacing w:before="280" w:after="28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оказание условий для укрепления материально-технической базы;</w:t>
      </w:r>
    </w:p>
    <w:p w:rsidR="0035633D" w:rsidRDefault="0035633D" w:rsidP="00E8043C">
      <w:pPr>
        <w:pStyle w:val="ListParagraph"/>
        <w:shd w:val="clear" w:color="auto" w:fill="FFFFFF"/>
        <w:spacing w:before="280" w:after="28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E8043C">
      <w:pPr>
        <w:pStyle w:val="ListParagraph"/>
        <w:numPr>
          <w:ilvl w:val="0"/>
          <w:numId w:val="5"/>
        </w:numPr>
        <w:shd w:val="clear" w:color="auto" w:fill="FFFFFF"/>
        <w:spacing w:before="280" w:after="28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создание условий для материального стимулирования и поощрения работников;</w:t>
      </w:r>
    </w:p>
    <w:p w:rsidR="0035633D" w:rsidRDefault="0035633D" w:rsidP="00E8043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их права на удовлетворение дополнительных потребностей;</w:t>
      </w:r>
    </w:p>
    <w:p w:rsidR="0035633D" w:rsidRDefault="0035633D" w:rsidP="00E8043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комфортности досугового обслуживания;</w:t>
      </w:r>
    </w:p>
    <w:p w:rsidR="0035633D" w:rsidRDefault="0035633D" w:rsidP="00E8043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в рамках возможностей культурного учреждения разнообразных платных услуг социально – культурного характера населению с учетом его запросов и потребностей;</w:t>
      </w:r>
    </w:p>
    <w:p w:rsidR="0035633D" w:rsidRDefault="0035633D" w:rsidP="00E8043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усиления экономической заинтересованности сотрудников.</w:t>
      </w:r>
    </w:p>
    <w:p w:rsidR="0035633D" w:rsidRDefault="0035633D" w:rsidP="00E8043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содержание имущества;</w:t>
      </w:r>
    </w:p>
    <w:p w:rsidR="0035633D" w:rsidRDefault="0035633D" w:rsidP="00E8043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приобретение товаров материальных ценностей;</w:t>
      </w:r>
    </w:p>
    <w:p w:rsidR="0035633D" w:rsidRDefault="0035633D" w:rsidP="00E8043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оплата транспортных расходов.</w:t>
      </w:r>
    </w:p>
    <w:p w:rsidR="0035633D" w:rsidRDefault="003563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3. Порядок и условия предоставления платных услуг</w:t>
      </w:r>
    </w:p>
    <w:p w:rsidR="0035633D" w:rsidRDefault="003563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3.1.  Порядок предоставления платных услуг населению определяется настоящим Положением.</w:t>
      </w:r>
    </w:p>
    <w:p w:rsidR="0035633D" w:rsidRDefault="003563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3.2.  Непосредственное руководство предоставлением платных услуг осуществляется директором МКУК «Лотошанский КДЦ».</w:t>
      </w:r>
    </w:p>
    <w:p w:rsidR="0035633D" w:rsidRDefault="003563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3.3.  МКУК «Лотошанский КДЦ» предоставляет платные услуги согласно перечню видов платных услуг и прейскуранту цен на заявленный перечень, которые в начале каждого финансового года утверждаются администрацией Лотошанского сельсовета Краснозерского района Новосибирской области.</w:t>
      </w:r>
    </w:p>
    <w:p w:rsidR="0035633D" w:rsidRPr="00D52EE8" w:rsidRDefault="0035633D" w:rsidP="00D52EE8">
      <w:pPr>
        <w:jc w:val="both"/>
        <w:rPr>
          <w:rFonts w:ascii="Times New Roman" w:hAnsi="Times New Roman" w:cs="Times New Roman"/>
          <w:sz w:val="24"/>
        </w:rPr>
      </w:pPr>
      <w:r w:rsidRPr="00D52EE8">
        <w:rPr>
          <w:rFonts w:ascii="Times New Roman" w:hAnsi="Times New Roman" w:cs="Times New Roman"/>
          <w:sz w:val="28"/>
          <w:szCs w:val="28"/>
        </w:rPr>
        <w:t xml:space="preserve">3.4. </w:t>
      </w:r>
      <w:r w:rsidRPr="00D52EE8">
        <w:rPr>
          <w:rFonts w:ascii="Times New Roman" w:hAnsi="Times New Roman" w:cs="Times New Roman"/>
          <w:sz w:val="28"/>
          <w:szCs w:val="28"/>
          <w:lang w:eastAsia="ru-RU"/>
        </w:rPr>
        <w:t>МКУК «</w:t>
      </w:r>
      <w:r>
        <w:rPr>
          <w:rFonts w:ascii="Times New Roman" w:hAnsi="Times New Roman" w:cs="Times New Roman"/>
          <w:sz w:val="28"/>
          <w:szCs w:val="28"/>
          <w:lang w:eastAsia="ru-RU"/>
        </w:rPr>
        <w:t>Лотошан</w:t>
      </w:r>
      <w:r w:rsidRPr="00D52EE8">
        <w:rPr>
          <w:rFonts w:ascii="Times New Roman" w:hAnsi="Times New Roman" w:cs="Times New Roman"/>
          <w:sz w:val="28"/>
          <w:szCs w:val="28"/>
          <w:lang w:eastAsia="ru-RU"/>
        </w:rPr>
        <w:t>ский КДЦ»</w:t>
      </w:r>
      <w:r w:rsidRPr="00D52EE8">
        <w:rPr>
          <w:rFonts w:ascii="Times New Roman" w:hAnsi="Times New Roman" w:cs="Times New Roman"/>
          <w:sz w:val="28"/>
          <w:szCs w:val="28"/>
        </w:rPr>
        <w:t xml:space="preserve"> имеет право на оказание соответствующих услуг при наличии их перечня в уставе.</w:t>
      </w:r>
      <w:r w:rsidRPr="00D52EE8">
        <w:rPr>
          <w:rFonts w:ascii="Times New Roman" w:hAnsi="Times New Roman" w:cs="Times New Roman"/>
          <w:sz w:val="24"/>
        </w:rPr>
        <w:t xml:space="preserve"> </w:t>
      </w:r>
      <w:r w:rsidRPr="00D52EE8">
        <w:rPr>
          <w:rFonts w:ascii="Times New Roman" w:hAnsi="Times New Roman" w:cs="Times New Roman"/>
          <w:sz w:val="28"/>
          <w:szCs w:val="28"/>
        </w:rPr>
        <w:t>Оказание платных услуг осуществляется посредством реализации бланков строгой отчётности, либо на основе заключённого соглашения или договора, как с юридическими, так и с физическими лицами, регламентирующего условия, права и обязанности сторон.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EE8">
        <w:rPr>
          <w:rFonts w:ascii="Times New Roman" w:hAnsi="Times New Roman" w:cs="Times New Roman"/>
          <w:sz w:val="28"/>
          <w:szCs w:val="28"/>
        </w:rPr>
        <w:t>Платные услуги  осуществляются штатной численностью работников Учреждения или привлечёнными специалистами.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Для проведения деятельности по оказанию платных услуг, разработаны и приняты следующие документы и приказы руководителя учреждения: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«О порядке предоставления платных услуг населению».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«Смета о расходовании средств, полученных от проведения платных услуг».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«Приказ об утверждении сметы расходов и доходов».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При оказании платных услуг в учреждении должна быть представлена на специальном стенде следующая информация:</w:t>
      </w:r>
    </w:p>
    <w:p w:rsidR="0035633D" w:rsidRDefault="0035633D" w:rsidP="00E8043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наименование, адрес и реквизиты учреждения;</w:t>
      </w:r>
    </w:p>
    <w:p w:rsidR="0035633D" w:rsidRDefault="0035633D" w:rsidP="00E8043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работы кружков;</w:t>
      </w:r>
    </w:p>
    <w:p w:rsidR="0035633D" w:rsidRDefault="0035633D" w:rsidP="00E8043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услуг, оказываемых на платной основе;</w:t>
      </w:r>
    </w:p>
    <w:p w:rsidR="0035633D" w:rsidRDefault="0035633D" w:rsidP="00E8043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прейскурант цен на предоставляемые платные услуги;</w:t>
      </w:r>
    </w:p>
    <w:p w:rsidR="0035633D" w:rsidRDefault="0035633D" w:rsidP="00E8043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категории населения, которым предоставляются льготы при оказании им платных услуг (устанавливаются в соответствии с постановлением администрации Лотошанского сельсовета Краснозерского района Новосибирской области);</w:t>
      </w:r>
    </w:p>
    <w:p w:rsidR="0035633D" w:rsidRDefault="0035633D" w:rsidP="00E8043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Положение;</w:t>
      </w:r>
    </w:p>
    <w:p w:rsidR="0035633D" w:rsidRDefault="0035633D" w:rsidP="00E8043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и телефоны вышестоящих организаций.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Исполнитель обеспечивает выполнение объемов, сроков, качества услуг, а также своевременное предоставление документов по оказываемым услугам.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При ведении бухгалтерского учета средства, получаемые от предоставления платных услуг, оформляются как неналоговые доходы бюджета и подлежат отражению в полном объеме в единой смете доходов и расходов учреждения по установленной форме.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Сбор средств от приносящей доход деятельности осуществляется через банк, либо Исполнителем по бланкам строгой отчетности (билеты, квитанции), которые вместе с денежными средствами сдаются в бухгалтерию.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Платные услуги оказываются на условиях, определенных в договоре между Исполнителем и Заказчиком услуг.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При заключении договора Заказчик должен быть ознакомлен с настоящим Положением и другими документами, определяющими порядок и условия оказания платных услуг Исполнителем.</w:t>
      </w:r>
    </w:p>
    <w:p w:rsidR="0035633D" w:rsidRDefault="0035633D" w:rsidP="00E804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С работниками учреждения либо приглашенными специалистами, артистами должны быть заключены трудовые договоры, или договоры гражданско-правового характера.</w:t>
      </w:r>
    </w:p>
    <w:p w:rsidR="0035633D" w:rsidRPr="00466B3D" w:rsidRDefault="0035633D" w:rsidP="00466B3D">
      <w:pPr>
        <w:shd w:val="clear" w:color="auto" w:fill="FFFFFF"/>
        <w:spacing w:before="280" w:after="28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Pr="00466B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66B3D">
        <w:rPr>
          <w:rFonts w:ascii="Times New Roman" w:hAnsi="Times New Roman" w:cs="Times New Roman"/>
          <w:sz w:val="28"/>
          <w:szCs w:val="28"/>
        </w:rPr>
        <w:t>Порядок установления льгот для отдельных категорий населения</w:t>
      </w:r>
      <w:r w:rsidRPr="00466B3D">
        <w:rPr>
          <w:rFonts w:ascii="Times New Roman" w:hAnsi="Times New Roman" w:cs="Times New Roman"/>
          <w:b/>
          <w:sz w:val="24"/>
        </w:rPr>
        <w:t>.</w:t>
      </w:r>
      <w:r w:rsidRPr="00466B3D">
        <w:rPr>
          <w:rFonts w:ascii="Times New Roman" w:hAnsi="Times New Roman" w:cs="Times New Roman"/>
          <w:sz w:val="28"/>
          <w:szCs w:val="28"/>
        </w:rPr>
        <w:t xml:space="preserve"> При организации платных мероприятий Учреждение обязано предоставлять льготы отдельным категориям граждан в соответствии с действующим законодательством.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B3D">
        <w:rPr>
          <w:rFonts w:ascii="Times New Roman" w:hAnsi="Times New Roman" w:cs="Times New Roman"/>
          <w:sz w:val="28"/>
          <w:szCs w:val="28"/>
        </w:rPr>
        <w:t>Льготная стоимость платных услуг устанавливается приказом руководителя Учреждения, в котором определяются виды и размеры льгот, а также условия и время их предоставления, в том числе перечень документов, при предъявлении которых предоставляются льготы.</w:t>
      </w:r>
    </w:p>
    <w:p w:rsidR="0035633D" w:rsidRPr="00466B3D" w:rsidRDefault="0035633D" w:rsidP="00466B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Pr="00466B3D">
        <w:rPr>
          <w:rFonts w:ascii="Times New Roman" w:hAnsi="Times New Roman" w:cs="Times New Roman"/>
          <w:sz w:val="28"/>
          <w:szCs w:val="28"/>
        </w:rPr>
        <w:t>. Согласно Постановлению Правительства РФ от 01.12.2004 № 712 «О предоставлении льгот отдельным категориям посетителей федеральных государственных организаций культуры» к льготникам относятся: дети дошкольного возраста, учащиеся, инвалиды, военнослужащие, проходящие военную службу по призыву.</w:t>
      </w:r>
    </w:p>
    <w:p w:rsidR="0035633D" w:rsidRPr="00466B3D" w:rsidRDefault="0035633D" w:rsidP="00466B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66B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66B3D">
        <w:rPr>
          <w:rFonts w:ascii="Times New Roman" w:hAnsi="Times New Roman" w:cs="Times New Roman"/>
          <w:sz w:val="28"/>
          <w:szCs w:val="28"/>
        </w:rPr>
        <w:t>. Льгота  распространяется на Потребителей  платных услуг, посещающих платные кружки, студии, секции (клубные формирования). Льгота не  действует на услугу, как платные мероприятия, так как в Учреждении проводятся благотворительные мероприятия   на безвозмездной основе для   льготных категорий граждан.</w:t>
      </w:r>
    </w:p>
    <w:p w:rsidR="0035633D" w:rsidRPr="00466B3D" w:rsidRDefault="0035633D" w:rsidP="00466B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66B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66B3D">
        <w:rPr>
          <w:rFonts w:ascii="Times New Roman" w:hAnsi="Times New Roman" w:cs="Times New Roman"/>
          <w:sz w:val="28"/>
          <w:szCs w:val="28"/>
        </w:rPr>
        <w:t>. При организации платных мероприятий Учреждение устанавливает бесплатное посещение следующим категориям потребителей (при предъявлении соответствующих документов):</w:t>
      </w:r>
    </w:p>
    <w:p w:rsidR="0035633D" w:rsidRPr="00466B3D" w:rsidRDefault="0035633D" w:rsidP="00466B3D">
      <w:pPr>
        <w:pStyle w:val="ListParagraph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66B3D">
        <w:rPr>
          <w:rFonts w:ascii="Times New Roman" w:hAnsi="Times New Roman" w:cs="Times New Roman"/>
          <w:sz w:val="28"/>
          <w:szCs w:val="28"/>
        </w:rPr>
        <w:t>- ветеранам  и участникам Великой Отечественной войны;</w:t>
      </w:r>
    </w:p>
    <w:p w:rsidR="0035633D" w:rsidRPr="00466B3D" w:rsidRDefault="0035633D" w:rsidP="00466B3D">
      <w:pPr>
        <w:pStyle w:val="ListParagraph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66B3D">
        <w:rPr>
          <w:rFonts w:ascii="Times New Roman" w:hAnsi="Times New Roman" w:cs="Times New Roman"/>
          <w:sz w:val="28"/>
          <w:szCs w:val="28"/>
        </w:rPr>
        <w:t>- воспитанникам учреждений социальной</w:t>
      </w:r>
      <w:r>
        <w:rPr>
          <w:rFonts w:ascii="Times New Roman" w:hAnsi="Times New Roman" w:cs="Times New Roman"/>
          <w:sz w:val="28"/>
          <w:szCs w:val="28"/>
        </w:rPr>
        <w:t xml:space="preserve"> защиты</w:t>
      </w:r>
      <w:r w:rsidRPr="00466B3D">
        <w:rPr>
          <w:rFonts w:ascii="Times New Roman" w:hAnsi="Times New Roman" w:cs="Times New Roman"/>
          <w:sz w:val="28"/>
          <w:szCs w:val="28"/>
        </w:rPr>
        <w:t>;</w:t>
      </w:r>
    </w:p>
    <w:p w:rsidR="0035633D" w:rsidRPr="00466B3D" w:rsidRDefault="0035633D" w:rsidP="00466B3D">
      <w:pPr>
        <w:pStyle w:val="ListParagraph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66B3D">
        <w:rPr>
          <w:rFonts w:ascii="Times New Roman" w:hAnsi="Times New Roman" w:cs="Times New Roman"/>
          <w:sz w:val="28"/>
          <w:szCs w:val="28"/>
        </w:rPr>
        <w:t>- детям дошкольного возраста;</w:t>
      </w:r>
    </w:p>
    <w:p w:rsidR="0035633D" w:rsidRPr="00466B3D" w:rsidRDefault="0035633D" w:rsidP="00466B3D">
      <w:pPr>
        <w:pStyle w:val="ListParagraph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66B3D">
        <w:rPr>
          <w:rFonts w:ascii="Times New Roman" w:hAnsi="Times New Roman" w:cs="Times New Roman"/>
          <w:sz w:val="28"/>
          <w:szCs w:val="28"/>
        </w:rPr>
        <w:t>- детям до 3 – х лет;</w:t>
      </w:r>
    </w:p>
    <w:p w:rsidR="0035633D" w:rsidRPr="00466B3D" w:rsidRDefault="0035633D" w:rsidP="00466B3D">
      <w:pPr>
        <w:pStyle w:val="ListParagraph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66B3D">
        <w:rPr>
          <w:rFonts w:ascii="Times New Roman" w:hAnsi="Times New Roman" w:cs="Times New Roman"/>
          <w:sz w:val="28"/>
          <w:szCs w:val="28"/>
        </w:rPr>
        <w:t>- детям – сиротам;</w:t>
      </w:r>
    </w:p>
    <w:p w:rsidR="0035633D" w:rsidRPr="00466B3D" w:rsidRDefault="0035633D" w:rsidP="00466B3D">
      <w:pPr>
        <w:pStyle w:val="ListParagraph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66B3D">
        <w:rPr>
          <w:rFonts w:ascii="Times New Roman" w:hAnsi="Times New Roman" w:cs="Times New Roman"/>
          <w:sz w:val="28"/>
          <w:szCs w:val="28"/>
        </w:rPr>
        <w:t>- детям – инвалидам;</w:t>
      </w:r>
    </w:p>
    <w:p w:rsidR="0035633D" w:rsidRPr="00466B3D" w:rsidRDefault="0035633D" w:rsidP="00466B3D">
      <w:pPr>
        <w:pStyle w:val="ListParagraph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66B3D">
        <w:rPr>
          <w:rFonts w:ascii="Times New Roman" w:hAnsi="Times New Roman" w:cs="Times New Roman"/>
          <w:sz w:val="28"/>
          <w:szCs w:val="28"/>
        </w:rPr>
        <w:t>- престарелые граждане, находящиеся в домах – интернатах для инвалидов и престарелых;</w:t>
      </w:r>
    </w:p>
    <w:p w:rsidR="0035633D" w:rsidRPr="00466B3D" w:rsidRDefault="0035633D" w:rsidP="00466B3D">
      <w:pPr>
        <w:pStyle w:val="ListParagraph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66B3D">
        <w:rPr>
          <w:rFonts w:ascii="Times New Roman" w:hAnsi="Times New Roman" w:cs="Times New Roman"/>
          <w:sz w:val="28"/>
          <w:szCs w:val="28"/>
        </w:rPr>
        <w:t>- инвалидам с детства;</w:t>
      </w:r>
    </w:p>
    <w:p w:rsidR="0035633D" w:rsidRPr="00466B3D" w:rsidRDefault="0035633D" w:rsidP="00466B3D">
      <w:pPr>
        <w:pStyle w:val="ListParagraph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66B3D">
        <w:rPr>
          <w:rFonts w:ascii="Times New Roman" w:hAnsi="Times New Roman" w:cs="Times New Roman"/>
          <w:sz w:val="28"/>
          <w:szCs w:val="28"/>
        </w:rPr>
        <w:t>-участникам художественной самодеятельности;</w:t>
      </w:r>
    </w:p>
    <w:p w:rsidR="0035633D" w:rsidRPr="00466B3D" w:rsidRDefault="0035633D" w:rsidP="00466B3D">
      <w:pPr>
        <w:pStyle w:val="ListParagraph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66B3D">
        <w:rPr>
          <w:rFonts w:ascii="Times New Roman" w:hAnsi="Times New Roman" w:cs="Times New Roman"/>
          <w:sz w:val="28"/>
          <w:szCs w:val="28"/>
        </w:rPr>
        <w:t>-участникам кружковых объединений.</w:t>
      </w:r>
    </w:p>
    <w:p w:rsidR="0035633D" w:rsidRPr="00466B3D" w:rsidRDefault="0035633D" w:rsidP="00466B3D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66B3D">
        <w:rPr>
          <w:rFonts w:ascii="Times New Roman" w:hAnsi="Times New Roman" w:cs="Times New Roman"/>
          <w:sz w:val="28"/>
          <w:szCs w:val="28"/>
        </w:rPr>
        <w:t>(часть вторая статьи 52 Основ законодательства о культуре Российской Федерации от 09.10.1992г. № 3612-1).</w:t>
      </w:r>
    </w:p>
    <w:p w:rsidR="0035633D" w:rsidRPr="00466B3D" w:rsidRDefault="0035633D" w:rsidP="00466B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66B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66B3D">
        <w:rPr>
          <w:rFonts w:ascii="Times New Roman" w:hAnsi="Times New Roman" w:cs="Times New Roman"/>
          <w:sz w:val="28"/>
          <w:szCs w:val="28"/>
        </w:rPr>
        <w:t>. Информация о порядке посещения на льготных и бесплатных условиях платных мероприятий своевременно размещается в доступных для посетителей зонах здания Учреждения.</w:t>
      </w:r>
    </w:p>
    <w:p w:rsidR="0035633D" w:rsidRDefault="0035633D" w:rsidP="00466B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66B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466B3D">
        <w:rPr>
          <w:rFonts w:ascii="Times New Roman" w:hAnsi="Times New Roman" w:cs="Times New Roman"/>
          <w:sz w:val="28"/>
          <w:szCs w:val="28"/>
        </w:rPr>
        <w:t>. Контроль над порядком предоставления льгот осуществляется Учредителем.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</w:p>
    <w:p w:rsidR="0035633D" w:rsidRDefault="0035633D" w:rsidP="00466B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4. Расчёт цен и порядок распределения доходов, полученных от предоставления платных услуг</w:t>
      </w:r>
    </w:p>
    <w:p w:rsidR="0035633D" w:rsidRDefault="003563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4.1.  Цены на платные услуги устанавливаются МКУК «Лотошанский КДЦ»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самостоятельно, исходя из себестоимости и необходимой прибыли с учётом конъюнктуры рынка, качества, степени срочности предоставления услуги и утверждаются администрацией Лотошанского сельсовета Краснозерского района Новосибирской области в прейскуранте цен.</w:t>
      </w:r>
    </w:p>
    <w:p w:rsidR="0035633D" w:rsidRDefault="003563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0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4.3.  Учёт и расходование средств, полученных от предоставления платных услуг, осуществляется согласно Положению о порядке зачисления и расходования средств, полученных МКУК «Лотошанский КДЦ»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 областного бюджета, от предпринимательской деятельности, безвозмездных поступлений и целевых средств. </w:t>
      </w:r>
    </w:p>
    <w:p w:rsidR="0035633D" w:rsidRDefault="003563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4.4.  Средства, получаемые от предоставления платных услуг, в полном объёме учитываются и расходуются в соответствии со сметой доходов и расходов МКУК «Лотошанский КДЦ». Составление, утверждение и изменение сметы доходов и расходов производится по установленной форме в соответствии с бюджетным законодательством.</w:t>
      </w:r>
    </w:p>
    <w:p w:rsidR="0035633D" w:rsidRDefault="0035633D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4.5. Руководитель </w:t>
      </w:r>
      <w:r>
        <w:rPr>
          <w:rFonts w:ascii="Times New Roman" w:hAnsi="Times New Roman" w:cs="Times New Roman"/>
          <w:sz w:val="28"/>
          <w:szCs w:val="28"/>
          <w:lang w:eastAsia="ru-RU"/>
        </w:rPr>
        <w:t>МКУК «Лотошанский КДЦ»</w:t>
      </w:r>
      <w:r>
        <w:rPr>
          <w:rFonts w:ascii="Times New Roman" w:hAnsi="Times New Roman" w:cs="Times New Roman"/>
          <w:sz w:val="28"/>
          <w:szCs w:val="28"/>
        </w:rPr>
        <w:t xml:space="preserve"> несёт ответственность за соблюдение действующих документов в сфере оказания платных услуг, а также гражданского, трудового, административного законодательства при оказании платных услуг.</w:t>
      </w:r>
    </w:p>
    <w:p w:rsidR="0035633D" w:rsidRDefault="0035633D" w:rsidP="00E8043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Контроль за организацией и условиями предоставления платных услуг, а также соответствием действующему законодательству приказов, выпущенных руководителем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МКУК «Лотошанский КДЦ» </w:t>
      </w:r>
      <w:r>
        <w:rPr>
          <w:rFonts w:ascii="Times New Roman" w:hAnsi="Times New Roman" w:cs="Times New Roman"/>
          <w:sz w:val="28"/>
          <w:szCs w:val="28"/>
        </w:rPr>
        <w:t>осуществляется администрацией Лотошанского сельсовета Краснозерского района Новосибирской области  и другими органами и организациями, на которые в соответствии с законами и иными правовыми актами РФ возложена проверка деятельности учреждений.</w:t>
      </w:r>
    </w:p>
    <w:p w:rsidR="0035633D" w:rsidRDefault="0035633D" w:rsidP="00E8043C">
      <w:pPr>
        <w:shd w:val="clear" w:color="auto" w:fill="FFFFFF"/>
        <w:spacing w:before="280" w:after="280" w:line="100" w:lineRule="atLeast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Pr="00ED36E0" w:rsidRDefault="0035633D" w:rsidP="00ED36E0">
      <w:pPr>
        <w:shd w:val="clear" w:color="auto" w:fill="FFFFFF"/>
        <w:spacing w:before="280" w:after="280" w:line="100" w:lineRule="atLeast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35633D" w:rsidRDefault="0035633D" w:rsidP="00FE6A89">
      <w:pPr>
        <w:spacing w:after="0" w:line="100" w:lineRule="atLeast"/>
        <w:ind w:left="-142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    </w:t>
      </w:r>
    </w:p>
    <w:p w:rsidR="0035633D" w:rsidRDefault="0035633D" w:rsidP="00FE6A89">
      <w:pPr>
        <w:spacing w:after="0" w:line="100" w:lineRule="atLeast"/>
        <w:ind w:left="-142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Приложение №2</w:t>
      </w:r>
    </w:p>
    <w:p w:rsidR="0035633D" w:rsidRDefault="0035633D" w:rsidP="00FE6A89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к постановлению   администрации</w:t>
      </w:r>
    </w:p>
    <w:p w:rsidR="0035633D" w:rsidRDefault="0035633D" w:rsidP="00FE6A89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Лотошанского   сельсовета</w:t>
      </w:r>
    </w:p>
    <w:p w:rsidR="0035633D" w:rsidRDefault="0035633D" w:rsidP="00FE6A89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Краснозерского района Новосибирской области </w:t>
      </w:r>
    </w:p>
    <w:p w:rsidR="0035633D" w:rsidRDefault="0035633D" w:rsidP="00FE6A89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от </w:t>
      </w:r>
      <w:r>
        <w:t xml:space="preserve">15.11.2016 г.  </w:t>
      </w:r>
      <w:r>
        <w:rPr>
          <w:color w:val="FF0000"/>
        </w:rPr>
        <w:t xml:space="preserve"> </w:t>
      </w:r>
      <w:r>
        <w:t>№  62</w:t>
      </w:r>
    </w:p>
    <w:p w:rsidR="0035633D" w:rsidRPr="008F69EE" w:rsidRDefault="0035633D">
      <w:pPr>
        <w:shd w:val="clear" w:color="auto" w:fill="FFFFFF"/>
        <w:spacing w:before="280" w:after="280" w:line="100" w:lineRule="atLeast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35633D" w:rsidRDefault="0035633D" w:rsidP="00FE6A89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35633D" w:rsidRDefault="0035633D" w:rsidP="00FE6A89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ПЛАТНЫХ УСЛУГ</w:t>
      </w:r>
    </w:p>
    <w:p w:rsidR="0035633D" w:rsidRDefault="0035633D" w:rsidP="00FE6A89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МКУК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«Лотошанский КДЦ»</w:t>
      </w:r>
    </w:p>
    <w:p w:rsidR="0035633D" w:rsidRDefault="0035633D" w:rsidP="00FE6A89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5633D" w:rsidRDefault="0035633D" w:rsidP="00FE6A89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5633D" w:rsidRDefault="0035633D" w:rsidP="00FE6A89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5633D" w:rsidRPr="006708B1" w:rsidRDefault="0035633D" w:rsidP="006708B1">
      <w:pPr>
        <w:numPr>
          <w:ilvl w:val="0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08B1">
        <w:rPr>
          <w:rFonts w:ascii="Times New Roman" w:hAnsi="Times New Roman" w:cs="Times New Roman"/>
          <w:sz w:val="28"/>
          <w:szCs w:val="28"/>
          <w:lang w:eastAsia="ru-RU"/>
        </w:rPr>
        <w:t>Билеты на:</w:t>
      </w:r>
    </w:p>
    <w:p w:rsidR="0035633D" w:rsidRDefault="0035633D" w:rsidP="00FE6A89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Дискотеки;</w:t>
      </w:r>
    </w:p>
    <w:p w:rsidR="0035633D" w:rsidRDefault="0035633D" w:rsidP="00FE6A89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Концерты;</w:t>
      </w:r>
    </w:p>
    <w:p w:rsidR="0035633D" w:rsidRDefault="0035633D" w:rsidP="00FE6A89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Вечера отдыха;</w:t>
      </w:r>
    </w:p>
    <w:p w:rsidR="0035633D" w:rsidRDefault="0035633D" w:rsidP="00FE6A89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Конкурсно- игровые программы;</w:t>
      </w:r>
    </w:p>
    <w:p w:rsidR="0035633D" w:rsidRDefault="0035633D" w:rsidP="00FE6A89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Театрализованные представления.</w:t>
      </w:r>
    </w:p>
    <w:p w:rsidR="0035633D" w:rsidRDefault="0035633D" w:rsidP="00FE6A89">
      <w:pPr>
        <w:numPr>
          <w:ilvl w:val="0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Предоставление помещения:</w:t>
      </w:r>
    </w:p>
    <w:p w:rsidR="0035633D" w:rsidRDefault="0035633D" w:rsidP="00FE6A89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торговых организаций;</w:t>
      </w:r>
    </w:p>
    <w:p w:rsidR="0035633D" w:rsidRDefault="0035633D" w:rsidP="00FE6A89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проведения мероприятий;</w:t>
      </w:r>
    </w:p>
    <w:p w:rsidR="0035633D" w:rsidRDefault="0035633D" w:rsidP="00FE6A89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гастрольных выступлений.</w:t>
      </w:r>
    </w:p>
    <w:p w:rsidR="0035633D" w:rsidRDefault="0035633D" w:rsidP="00FE6A89">
      <w:pPr>
        <w:numPr>
          <w:ilvl w:val="0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Прокат:</w:t>
      </w:r>
    </w:p>
    <w:p w:rsidR="0035633D" w:rsidRDefault="0035633D" w:rsidP="00FE6A89">
      <w:pPr>
        <w:pStyle w:val="ListParagraph"/>
        <w:numPr>
          <w:ilvl w:val="0"/>
          <w:numId w:val="11"/>
        </w:numPr>
        <w:shd w:val="clear" w:color="auto" w:fill="FFFFFF"/>
        <w:spacing w:before="280" w:after="280" w:line="240" w:lineRule="auto"/>
        <w:ind w:hanging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Сценических костюмов;</w:t>
      </w:r>
    </w:p>
    <w:p w:rsidR="0035633D" w:rsidRDefault="0035633D" w:rsidP="00614BAC">
      <w:pPr>
        <w:numPr>
          <w:ilvl w:val="0"/>
          <w:numId w:val="2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Компьютерные услуги.</w:t>
      </w:r>
    </w:p>
    <w:p w:rsidR="0035633D" w:rsidRDefault="0035633D" w:rsidP="005163F8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5163F8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5163F8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5163F8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5163F8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5163F8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5163F8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5163F8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5163F8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5163F8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5163F8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671440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671440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671440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ED36E0">
      <w:pPr>
        <w:spacing w:after="0" w:line="100" w:lineRule="atLeas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633D" w:rsidRDefault="0035633D" w:rsidP="00671440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Приложение №3</w:t>
      </w:r>
    </w:p>
    <w:p w:rsidR="0035633D" w:rsidRDefault="0035633D" w:rsidP="00671440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к постановлению   администрации</w:t>
      </w:r>
    </w:p>
    <w:p w:rsidR="0035633D" w:rsidRDefault="0035633D" w:rsidP="00671440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Лотошанского   сельсовета</w:t>
      </w:r>
    </w:p>
    <w:p w:rsidR="0035633D" w:rsidRDefault="0035633D" w:rsidP="00671440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Краснозерского района Новосибирской области </w:t>
      </w:r>
    </w:p>
    <w:p w:rsidR="0035633D" w:rsidRDefault="0035633D" w:rsidP="00ED36E0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от </w:t>
      </w:r>
      <w:r>
        <w:t xml:space="preserve">15.11.2016 г.  </w:t>
      </w:r>
      <w:r>
        <w:rPr>
          <w:color w:val="FF0000"/>
        </w:rPr>
        <w:t xml:space="preserve"> </w:t>
      </w:r>
      <w:r>
        <w:t>№  62</w:t>
      </w:r>
    </w:p>
    <w:p w:rsidR="0035633D" w:rsidRDefault="0035633D" w:rsidP="00671440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</w:p>
    <w:p w:rsidR="0035633D" w:rsidRPr="006459F2" w:rsidRDefault="0035633D" w:rsidP="00614BAC">
      <w:pPr>
        <w:keepNext/>
        <w:keepLines/>
        <w:spacing w:before="480" w:after="0" w:line="240" w:lineRule="auto"/>
        <w:jc w:val="center"/>
        <w:outlineLvl w:val="0"/>
        <w:rPr>
          <w:rFonts w:ascii="Cambria" w:hAnsi="Cambria" w:cs="Times New Roman"/>
          <w:b/>
          <w:bCs/>
          <w:sz w:val="28"/>
          <w:szCs w:val="28"/>
          <w:lang w:eastAsia="ru-RU"/>
        </w:rPr>
      </w:pPr>
      <w:r w:rsidRPr="006459F2">
        <w:rPr>
          <w:rFonts w:ascii="Cambria" w:hAnsi="Cambria" w:cs="Times New Roman"/>
          <w:b/>
          <w:bCs/>
          <w:sz w:val="28"/>
          <w:szCs w:val="28"/>
          <w:lang w:eastAsia="ru-RU"/>
        </w:rPr>
        <w:t>ПРЕЙСКУРАНТ ЦЕН</w:t>
      </w:r>
    </w:p>
    <w:p w:rsidR="0035633D" w:rsidRPr="006459F2" w:rsidRDefault="0035633D" w:rsidP="00614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6459F2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на услуги,</w:t>
      </w:r>
    </w:p>
    <w:p w:rsidR="0035633D" w:rsidRPr="00BD05F7" w:rsidRDefault="0035633D" w:rsidP="00614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6459F2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предоставляемые </w:t>
      </w: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м</w:t>
      </w:r>
      <w:r w:rsidRPr="00BD05F7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униципальным казенным учреждением культуры </w:t>
      </w:r>
      <w:r w:rsidRPr="006459F2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BD05F7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«</w:t>
      </w: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Лотошанский культурно-досуговый центр</w:t>
      </w:r>
      <w:r w:rsidRPr="00BD05F7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35633D" w:rsidRPr="00BD05F7" w:rsidRDefault="0035633D" w:rsidP="00614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</w:p>
    <w:p w:rsidR="0035633D" w:rsidRPr="006459F2" w:rsidRDefault="0035633D" w:rsidP="00614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633D" w:rsidRPr="006459F2" w:rsidRDefault="0035633D" w:rsidP="00614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5"/>
        <w:gridCol w:w="4036"/>
        <w:gridCol w:w="1800"/>
        <w:gridCol w:w="3240"/>
      </w:tblGrid>
      <w:tr w:rsidR="0035633D" w:rsidRPr="00272B2F" w:rsidTr="000A745C">
        <w:trPr>
          <w:trHeight w:val="465"/>
        </w:trPr>
        <w:tc>
          <w:tcPr>
            <w:tcW w:w="1135" w:type="dxa"/>
            <w:tcBorders>
              <w:bottom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36" w:type="dxa"/>
            <w:tcBorders>
              <w:bottom w:val="single" w:sz="4" w:space="0" w:color="auto"/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</w:tcPr>
          <w:p w:rsidR="0035633D" w:rsidRPr="00272B2F" w:rsidRDefault="0035633D" w:rsidP="000A7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услуги</w:t>
            </w:r>
          </w:p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33D" w:rsidRPr="00272B2F" w:rsidTr="000A745C">
        <w:trPr>
          <w:trHeight w:val="495"/>
        </w:trPr>
        <w:tc>
          <w:tcPr>
            <w:tcW w:w="1135" w:type="dxa"/>
            <w:tcBorders>
              <w:top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top w:val="single" w:sz="4" w:space="0" w:color="auto"/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Культуры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Детская дискотека</w:t>
            </w:r>
          </w:p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Взрослая дискотека</w:t>
            </w:r>
          </w:p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без игровой программы</w:t>
            </w:r>
          </w:p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 игровой программой</w:t>
            </w: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Дискотека для взрослых в праздничные дни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614BAC" w:rsidRDefault="0035633D" w:rsidP="00CA0B4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  <w:p w:rsidR="0035633D" w:rsidRDefault="0035633D" w:rsidP="00CA0B4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5633D" w:rsidRPr="00614BAC" w:rsidRDefault="0035633D" w:rsidP="00CA0B4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  <w:p w:rsidR="0035633D" w:rsidRPr="00614BAC" w:rsidRDefault="0035633D" w:rsidP="00CA0B4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  <w:p w:rsidR="0035633D" w:rsidRPr="00614BAC" w:rsidRDefault="0035633D" w:rsidP="00CA0B4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руб.</w:t>
            </w:r>
          </w:p>
          <w:p w:rsidR="0035633D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руб.</w:t>
            </w:r>
          </w:p>
          <w:p w:rsidR="0035633D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руб.</w:t>
            </w:r>
          </w:p>
          <w:p w:rsidR="0035633D" w:rsidRPr="00694061" w:rsidRDefault="0035633D" w:rsidP="00694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руб.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Default="0035633D" w:rsidP="00694061">
            <w:pPr>
              <w:spacing w:before="280"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онцерты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театрализованные представления творческих коллективов ДК</w:t>
            </w:r>
          </w:p>
          <w:p w:rsidR="0035633D" w:rsidRPr="00671440" w:rsidRDefault="0035633D" w:rsidP="00694061">
            <w:pPr>
              <w:spacing w:before="280"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Взрослый 1 билет</w:t>
            </w:r>
          </w:p>
          <w:p w:rsidR="0035633D" w:rsidRPr="00272B2F" w:rsidRDefault="0035633D" w:rsidP="00694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Детский 1 билет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633D" w:rsidRPr="00694061" w:rsidRDefault="0035633D" w:rsidP="0069406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633D" w:rsidRPr="00694061" w:rsidRDefault="0035633D" w:rsidP="0069406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633D" w:rsidRPr="00614BAC" w:rsidRDefault="0035633D" w:rsidP="00694061">
            <w:pPr>
              <w:spacing w:before="280"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  <w:p w:rsidR="0035633D" w:rsidRPr="00694061" w:rsidRDefault="0035633D" w:rsidP="0069406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Default="0035633D" w:rsidP="00671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633D" w:rsidRDefault="0035633D" w:rsidP="006714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633D" w:rsidRDefault="0035633D" w:rsidP="006714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633D" w:rsidRDefault="0035633D" w:rsidP="006714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  руб.</w:t>
            </w:r>
          </w:p>
          <w:p w:rsidR="0035633D" w:rsidRPr="00694061" w:rsidRDefault="0035633D" w:rsidP="006714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руб.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770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ыездны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концерт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культурны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заявкам предприятий, организаций и частных лиц 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770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614BAC" w:rsidRDefault="0035633D" w:rsidP="0077023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договорная</w:t>
            </w:r>
          </w:p>
          <w:p w:rsidR="0035633D" w:rsidRPr="00272B2F" w:rsidRDefault="0035633D" w:rsidP="00770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3</w:t>
            </w: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0руб</w:t>
            </w:r>
          </w:p>
        </w:tc>
      </w:tr>
      <w:tr w:rsidR="0035633D" w:rsidRPr="00272B2F" w:rsidTr="000A745C">
        <w:trPr>
          <w:trHeight w:val="653"/>
        </w:trPr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Костюмированное поздравление на дому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150-200 руб.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Комната для проведения юбилеев, вечеров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Предоставление помещения (фойе) для торговых организаций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Предоставление помещения  для проведения юбилеев, вечеров (1 час)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72B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Предоставление зала для гастрольных выступлений театров, цирка, артистов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10% от выручки 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Прокат реквизита, костюмов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часа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компьютера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руб.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Выход в Интернет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мб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руб.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Ксерокопирование А4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руб.</w:t>
            </w:r>
          </w:p>
        </w:tc>
      </w:tr>
      <w:tr w:rsidR="0035633D" w:rsidRPr="00272B2F" w:rsidTr="000A745C">
        <w:tc>
          <w:tcPr>
            <w:tcW w:w="1135" w:type="dxa"/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Распечатка А4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35633D" w:rsidRPr="00272B2F" w:rsidRDefault="0035633D" w:rsidP="005E2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руб.</w:t>
            </w:r>
          </w:p>
        </w:tc>
      </w:tr>
    </w:tbl>
    <w:p w:rsidR="0035633D" w:rsidRPr="00272B2F" w:rsidRDefault="0035633D" w:rsidP="00614B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633D" w:rsidRDefault="0035633D" w:rsidP="005163F8"/>
    <w:p w:rsidR="0035633D" w:rsidRDefault="0035633D" w:rsidP="005163F8"/>
    <w:p w:rsidR="0035633D" w:rsidRDefault="0035633D" w:rsidP="005163F8"/>
    <w:p w:rsidR="0035633D" w:rsidRDefault="0035633D" w:rsidP="005163F8"/>
    <w:p w:rsidR="0035633D" w:rsidRPr="006459F2" w:rsidRDefault="0035633D" w:rsidP="00614B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633D" w:rsidRDefault="0035633D" w:rsidP="00614BAC">
      <w:pPr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</w:p>
    <w:p w:rsidR="0035633D" w:rsidRPr="00614BAC" w:rsidRDefault="0035633D" w:rsidP="00614BAC"/>
    <w:p w:rsidR="0035633D" w:rsidRDefault="0035633D" w:rsidP="00614BAC"/>
    <w:p w:rsidR="0035633D" w:rsidRDefault="0035633D" w:rsidP="00614BAC"/>
    <w:p w:rsidR="0035633D" w:rsidRDefault="0035633D" w:rsidP="00614BAC"/>
    <w:p w:rsidR="0035633D" w:rsidRDefault="0035633D" w:rsidP="00614BAC"/>
    <w:p w:rsidR="0035633D" w:rsidRDefault="0035633D" w:rsidP="00614BAC"/>
    <w:p w:rsidR="0035633D" w:rsidRDefault="0035633D" w:rsidP="00614BAC"/>
    <w:p w:rsidR="0035633D" w:rsidRDefault="0035633D" w:rsidP="00614BAC"/>
    <w:p w:rsidR="0035633D" w:rsidRDefault="0035633D" w:rsidP="00614BAC"/>
    <w:p w:rsidR="0035633D" w:rsidRDefault="0035633D" w:rsidP="00614BAC"/>
    <w:p w:rsidR="0035633D" w:rsidRDefault="0035633D" w:rsidP="00614BAC"/>
    <w:p w:rsidR="0035633D" w:rsidRPr="00614BAC" w:rsidRDefault="0035633D" w:rsidP="00614BAC"/>
    <w:p w:rsidR="0035633D" w:rsidRDefault="0035633D" w:rsidP="00614BAC"/>
    <w:p w:rsidR="0035633D" w:rsidRDefault="0035633D" w:rsidP="00614BAC">
      <w:pPr>
        <w:pStyle w:val="tekstvpr"/>
        <w:shd w:val="clear" w:color="auto" w:fill="FFFFFF"/>
        <w:spacing w:before="0" w:beforeAutospacing="0" w:after="96" w:afterAutospacing="0" w:line="240" w:lineRule="atLeast"/>
        <w:jc w:val="right"/>
        <w:rPr>
          <w:color w:val="000000"/>
          <w:sz w:val="22"/>
          <w:szCs w:val="18"/>
        </w:rPr>
      </w:pPr>
    </w:p>
    <w:p w:rsidR="0035633D" w:rsidRDefault="0035633D" w:rsidP="00614BAC">
      <w:pPr>
        <w:pStyle w:val="tekstvpr"/>
        <w:shd w:val="clear" w:color="auto" w:fill="FFFFFF"/>
        <w:spacing w:before="0" w:beforeAutospacing="0" w:after="96" w:afterAutospacing="0" w:line="240" w:lineRule="atLeast"/>
        <w:jc w:val="right"/>
        <w:rPr>
          <w:color w:val="000000"/>
          <w:sz w:val="22"/>
          <w:szCs w:val="18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5633D" w:rsidRDefault="0035633D" w:rsidP="00CA0B4C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Приложение №4</w:t>
      </w:r>
    </w:p>
    <w:p w:rsidR="0035633D" w:rsidRDefault="0035633D" w:rsidP="00CA0B4C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к постановлению   администрации</w:t>
      </w:r>
    </w:p>
    <w:p w:rsidR="0035633D" w:rsidRDefault="0035633D" w:rsidP="00CA0B4C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Лотошанского   сельсовета</w:t>
      </w:r>
    </w:p>
    <w:p w:rsidR="0035633D" w:rsidRDefault="0035633D" w:rsidP="00CA0B4C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Краснозерского района Новосибирской области </w:t>
      </w:r>
    </w:p>
    <w:p w:rsidR="0035633D" w:rsidRDefault="0035633D" w:rsidP="00ED36E0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от </w:t>
      </w:r>
      <w:r>
        <w:t xml:space="preserve">15.11.2016 г.  </w:t>
      </w:r>
      <w:r>
        <w:rPr>
          <w:color w:val="FF0000"/>
        </w:rPr>
        <w:t xml:space="preserve"> </w:t>
      </w:r>
      <w:r>
        <w:t>№  62</w:t>
      </w:r>
    </w:p>
    <w:p w:rsidR="0035633D" w:rsidRDefault="0035633D" w:rsidP="00CA0B4C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</w:p>
    <w:p w:rsidR="0035633D" w:rsidRDefault="0035633D" w:rsidP="00614BAC">
      <w:pPr>
        <w:jc w:val="center"/>
        <w:rPr>
          <w:rFonts w:ascii="Times New Roman" w:hAnsi="Times New Roman" w:cs="Times New Roman"/>
          <w:b/>
          <w:sz w:val="24"/>
        </w:rPr>
      </w:pPr>
    </w:p>
    <w:p w:rsidR="0035633D" w:rsidRDefault="0035633D" w:rsidP="00C429E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Перечень</w:t>
      </w:r>
      <w:r>
        <w:rPr>
          <w:rFonts w:ascii="Times New Roman" w:hAnsi="Times New Roman" w:cs="Times New Roman"/>
          <w:b/>
          <w:sz w:val="24"/>
        </w:rPr>
        <w:br/>
        <w:t xml:space="preserve">основных бесплатных услуг, </w:t>
      </w:r>
      <w:r>
        <w:rPr>
          <w:rFonts w:ascii="Times New Roman" w:hAnsi="Times New Roman" w:cs="Times New Roman"/>
          <w:b/>
          <w:sz w:val="24"/>
        </w:rPr>
        <w:br/>
        <w:t>предоставляемых населению муниципальным казённым учреждением культуры «Лотошанский культурно-досуговый центр»</w:t>
      </w:r>
    </w:p>
    <w:p w:rsidR="0035633D" w:rsidRDefault="0035633D" w:rsidP="00614BA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Создание и организация работы коллективов, студий и кружков любительского художественного творчества, народных театров, любительских объединений и клубов по культурно-познавательным, историко-краеведческим, научно-техническим и иным интересам, других клубных формирований и самодеятельных коллективов.</w:t>
      </w:r>
    </w:p>
    <w:p w:rsidR="0035633D" w:rsidRDefault="0035633D" w:rsidP="00614BA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Организация и проведение районных и областных фестивалей, смотров, конкурсов, выставок и других форм показа результатов творческой деятельности клубных формирований.</w:t>
      </w:r>
    </w:p>
    <w:p w:rsidR="0035633D" w:rsidRDefault="0035633D" w:rsidP="00614BA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Проведение  концертов, других театрально-зрелищных и выставочных мероприятий для социально незащищённых слоёв населения.</w:t>
      </w:r>
    </w:p>
    <w:p w:rsidR="0035633D" w:rsidRDefault="0035633D" w:rsidP="00614BA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Организация  работы разнообразных  консультаций  и  лекториев, школ, курсов прикладных знаний и навыков, проведение тематических вечеров, циклов творческих встреч и других форм просветительской деятельности.</w:t>
      </w:r>
    </w:p>
    <w:p w:rsidR="0035633D" w:rsidRDefault="0035633D" w:rsidP="00614BA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Проведение массовых театрализованных праздников и представлений, народных гуляний, обрядов и ритуалов в соответствии с региональными и местными обычаями и традициями.</w:t>
      </w:r>
    </w:p>
    <w:p w:rsidR="0035633D" w:rsidRDefault="0035633D" w:rsidP="00614BA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Создание благоприятных условий для неформального общения посетителей клубного учреждения (организация работы различного рода клубных гостиных, салонов, кафе, игротек, читальных залов и т. п.).</w:t>
      </w:r>
    </w:p>
    <w:p w:rsidR="0035633D" w:rsidRDefault="0035633D" w:rsidP="00614BA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Оказание методической и консультативной помощи.</w:t>
      </w:r>
    </w:p>
    <w:p w:rsidR="0035633D" w:rsidRDefault="0035633D" w:rsidP="00614BA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 Проведение дискотек, концертов, государственных праздников.</w:t>
      </w:r>
    </w:p>
    <w:p w:rsidR="0035633D" w:rsidRDefault="0035633D" w:rsidP="00614BAC">
      <w:pPr>
        <w:jc w:val="both"/>
        <w:rPr>
          <w:rFonts w:ascii="Times New Roman" w:hAnsi="Times New Roman" w:cs="Times New Roman"/>
          <w:sz w:val="24"/>
        </w:rPr>
      </w:pPr>
    </w:p>
    <w:p w:rsidR="0035633D" w:rsidRDefault="0035633D" w:rsidP="00614BAC">
      <w:pPr>
        <w:jc w:val="both"/>
        <w:rPr>
          <w:rFonts w:ascii="Times New Roman" w:hAnsi="Times New Roman" w:cs="Times New Roman"/>
          <w:sz w:val="24"/>
        </w:rPr>
      </w:pPr>
    </w:p>
    <w:p w:rsidR="0035633D" w:rsidRPr="00614BAC" w:rsidRDefault="0035633D" w:rsidP="00614BAC"/>
    <w:sectPr w:rsidR="0035633D" w:rsidRPr="00614BAC" w:rsidSect="00AD185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2020603050405020304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10403"/>
    <w:multiLevelType w:val="multilevel"/>
    <w:tmpl w:val="35C2D7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95219"/>
    <w:multiLevelType w:val="multilevel"/>
    <w:tmpl w:val="7B12E2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457DF"/>
    <w:multiLevelType w:val="multilevel"/>
    <w:tmpl w:val="7E7CE2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F60087D"/>
    <w:multiLevelType w:val="multilevel"/>
    <w:tmpl w:val="9AC4E6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41CA0"/>
    <w:multiLevelType w:val="multilevel"/>
    <w:tmpl w:val="A5202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E359CA"/>
    <w:multiLevelType w:val="multilevel"/>
    <w:tmpl w:val="D06098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B6686C"/>
    <w:multiLevelType w:val="hybridMultilevel"/>
    <w:tmpl w:val="A5424096"/>
    <w:lvl w:ilvl="0" w:tplc="10D4F26C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B4C0B1B"/>
    <w:multiLevelType w:val="multilevel"/>
    <w:tmpl w:val="6848183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>
    <w:nsid w:val="3E644F40"/>
    <w:multiLevelType w:val="multilevel"/>
    <w:tmpl w:val="9E105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E962559"/>
    <w:multiLevelType w:val="multilevel"/>
    <w:tmpl w:val="DC2065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F883CC7"/>
    <w:multiLevelType w:val="multilevel"/>
    <w:tmpl w:val="B3F2F1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623E2B"/>
    <w:multiLevelType w:val="multilevel"/>
    <w:tmpl w:val="83CEDD3E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2CC56B5"/>
    <w:multiLevelType w:val="multilevel"/>
    <w:tmpl w:val="55BED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5"/>
  </w:num>
  <w:num w:numId="6">
    <w:abstractNumId w:val="12"/>
  </w:num>
  <w:num w:numId="7">
    <w:abstractNumId w:val="0"/>
  </w:num>
  <w:num w:numId="8">
    <w:abstractNumId w:val="3"/>
  </w:num>
  <w:num w:numId="9">
    <w:abstractNumId w:val="10"/>
  </w:num>
  <w:num w:numId="10">
    <w:abstractNumId w:val="1"/>
  </w:num>
  <w:num w:numId="11">
    <w:abstractNumId w:val="11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852"/>
    <w:rsid w:val="000A745C"/>
    <w:rsid w:val="00135B6C"/>
    <w:rsid w:val="00272B2F"/>
    <w:rsid w:val="002C487D"/>
    <w:rsid w:val="0032737D"/>
    <w:rsid w:val="0035633D"/>
    <w:rsid w:val="00466B3D"/>
    <w:rsid w:val="00495B1E"/>
    <w:rsid w:val="00496B99"/>
    <w:rsid w:val="005163F8"/>
    <w:rsid w:val="00533A6B"/>
    <w:rsid w:val="00563144"/>
    <w:rsid w:val="005A3200"/>
    <w:rsid w:val="005E293A"/>
    <w:rsid w:val="00614BAC"/>
    <w:rsid w:val="006459F2"/>
    <w:rsid w:val="006708B1"/>
    <w:rsid w:val="00671440"/>
    <w:rsid w:val="00694061"/>
    <w:rsid w:val="00757D81"/>
    <w:rsid w:val="0077023A"/>
    <w:rsid w:val="008D770A"/>
    <w:rsid w:val="008F69EE"/>
    <w:rsid w:val="009C2402"/>
    <w:rsid w:val="00A5792D"/>
    <w:rsid w:val="00AD1852"/>
    <w:rsid w:val="00BD05F7"/>
    <w:rsid w:val="00C429E6"/>
    <w:rsid w:val="00C70892"/>
    <w:rsid w:val="00CA0B4C"/>
    <w:rsid w:val="00CE00A1"/>
    <w:rsid w:val="00D01B54"/>
    <w:rsid w:val="00D52EE8"/>
    <w:rsid w:val="00E8043C"/>
    <w:rsid w:val="00ED36E0"/>
    <w:rsid w:val="00FE6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852"/>
    <w:pPr>
      <w:suppressAutoHyphens/>
      <w:spacing w:after="200" w:line="276" w:lineRule="auto"/>
    </w:pPr>
    <w:rPr>
      <w:rFonts w:eastAsia="SimSun"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AD1852"/>
    <w:pPr>
      <w:spacing w:before="280" w:after="28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AD1852"/>
    <w:pPr>
      <w:spacing w:before="280" w:after="280" w:line="100" w:lineRule="atLeas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3">
    <w:name w:val="Заголовок 3 Знак"/>
    <w:basedOn w:val="DefaultParagraphFont"/>
    <w:uiPriority w:val="99"/>
    <w:rsid w:val="00AD185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">
    <w:name w:val="Заголовок 4 Знак"/>
    <w:basedOn w:val="DefaultParagraphFont"/>
    <w:uiPriority w:val="99"/>
    <w:rsid w:val="00AD185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">
    <w:name w:val="Выделение жирным"/>
    <w:basedOn w:val="DefaultParagraphFont"/>
    <w:uiPriority w:val="99"/>
    <w:rsid w:val="00AD1852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AD1852"/>
    <w:rPr>
      <w:rFonts w:cs="Times New Roman"/>
      <w:i/>
      <w:iCs/>
    </w:rPr>
  </w:style>
  <w:style w:type="character" w:customStyle="1" w:styleId="ListLabel1">
    <w:name w:val="ListLabel 1"/>
    <w:uiPriority w:val="99"/>
    <w:rsid w:val="00AD1852"/>
    <w:rPr>
      <w:sz w:val="20"/>
    </w:rPr>
  </w:style>
  <w:style w:type="character" w:customStyle="1" w:styleId="ListLabel2">
    <w:name w:val="ListLabel 2"/>
    <w:uiPriority w:val="99"/>
    <w:rsid w:val="00AD1852"/>
  </w:style>
  <w:style w:type="character" w:customStyle="1" w:styleId="-">
    <w:name w:val="Интернет-ссылка"/>
    <w:uiPriority w:val="99"/>
    <w:rsid w:val="00AD1852"/>
    <w:rPr>
      <w:color w:val="000080"/>
      <w:u w:val="single"/>
    </w:rPr>
  </w:style>
  <w:style w:type="paragraph" w:customStyle="1" w:styleId="a0">
    <w:name w:val="Заголовок"/>
    <w:basedOn w:val="Normal"/>
    <w:next w:val="BodyText"/>
    <w:uiPriority w:val="99"/>
    <w:rsid w:val="00AD185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D185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SimSun" w:cs="Calibri"/>
      <w:lang w:eastAsia="en-US"/>
    </w:rPr>
  </w:style>
  <w:style w:type="paragraph" w:styleId="List">
    <w:name w:val="List"/>
    <w:basedOn w:val="BodyText"/>
    <w:uiPriority w:val="99"/>
    <w:rsid w:val="00AD1852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AD1852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135B6C"/>
    <w:pPr>
      <w:ind w:left="220" w:hanging="220"/>
    </w:pPr>
  </w:style>
  <w:style w:type="paragraph" w:styleId="IndexHeading">
    <w:name w:val="index heading"/>
    <w:basedOn w:val="Normal"/>
    <w:uiPriority w:val="99"/>
    <w:rsid w:val="00AD1852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AD1852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AD1852"/>
    <w:pPr>
      <w:widowControl w:val="0"/>
      <w:suppressAutoHyphens/>
      <w:spacing w:line="100" w:lineRule="atLeast"/>
    </w:pPr>
    <w:rPr>
      <w:rFonts w:ascii="Times New Roman" w:hAnsi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AD1852"/>
    <w:pPr>
      <w:ind w:left="720"/>
      <w:contextualSpacing/>
    </w:pPr>
  </w:style>
  <w:style w:type="paragraph" w:customStyle="1" w:styleId="tekstvpr">
    <w:name w:val="tekstvpr"/>
    <w:basedOn w:val="Normal"/>
    <w:uiPriority w:val="99"/>
    <w:rsid w:val="00614B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614B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52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yandex.ru/redir/dv/*data=url%3Dconsultantplus%253A%252F%252Foffline%252Fmain%253Fbase%253DLAW%253Bn%253D117487%253Bfld%253D134%26ts%3D1477051866%26uid%3D2590678951450150425&amp;sign=8938854460d6f27aa95577e8c5a2a41d&amp;keyn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584</TotalTime>
  <Pages>10</Pages>
  <Words>2329</Words>
  <Characters>13278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2009</cp:lastModifiedBy>
  <cp:revision>17</cp:revision>
  <cp:lastPrinted>2016-10-26T09:54:00Z</cp:lastPrinted>
  <dcterms:created xsi:type="dcterms:W3CDTF">2016-10-21T08:03:00Z</dcterms:created>
  <dcterms:modified xsi:type="dcterms:W3CDTF">2016-11-15T05:20:00Z</dcterms:modified>
</cp:coreProperties>
</file>